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4D" w:rsidRDefault="00D55E4D" w:rsidP="00343781">
      <w:pPr>
        <w:pStyle w:val="ListParagraph"/>
        <w:ind w:left="1080"/>
      </w:pPr>
    </w:p>
    <w:tbl>
      <w:tblPr>
        <w:tblStyle w:val="TableGrid"/>
        <w:tblW w:w="4849" w:type="pct"/>
        <w:jc w:val="center"/>
        <w:tblLook w:val="04A0" w:firstRow="1" w:lastRow="0" w:firstColumn="1" w:lastColumn="0" w:noHBand="0" w:noVBand="1"/>
      </w:tblPr>
      <w:tblGrid>
        <w:gridCol w:w="2203"/>
        <w:gridCol w:w="1278"/>
        <w:gridCol w:w="1307"/>
        <w:gridCol w:w="963"/>
        <w:gridCol w:w="130"/>
        <w:gridCol w:w="1658"/>
        <w:gridCol w:w="1936"/>
        <w:gridCol w:w="1471"/>
        <w:gridCol w:w="1826"/>
        <w:gridCol w:w="1403"/>
      </w:tblGrid>
      <w:tr w:rsidR="00792A9F" w:rsidTr="00792A9F">
        <w:trPr>
          <w:jc w:val="center"/>
        </w:trPr>
        <w:tc>
          <w:tcPr>
            <w:tcW w:w="422" w:type="pct"/>
          </w:tcPr>
          <w:p w:rsidR="00792A9F" w:rsidRPr="00792A9F" w:rsidRDefault="00792A9F">
            <w:pPr>
              <w:rPr>
                <w:b/>
                <w:caps/>
              </w:rPr>
            </w:pPr>
            <w:r w:rsidRPr="00792A9F">
              <w:rPr>
                <w:b/>
                <w:caps/>
              </w:rPr>
              <w:t>Defendant</w:t>
            </w:r>
          </w:p>
        </w:tc>
        <w:tc>
          <w:tcPr>
            <w:tcW w:w="475" w:type="pct"/>
          </w:tcPr>
          <w:p w:rsidR="00792A9F" w:rsidRPr="00792A9F" w:rsidRDefault="00792A9F">
            <w:pPr>
              <w:rPr>
                <w:b/>
                <w:caps/>
              </w:rPr>
            </w:pPr>
            <w:r w:rsidRPr="00792A9F">
              <w:rPr>
                <w:b/>
                <w:caps/>
              </w:rPr>
              <w:t>Date of Arrest</w:t>
            </w:r>
          </w:p>
        </w:tc>
        <w:tc>
          <w:tcPr>
            <w:tcW w:w="539" w:type="pct"/>
          </w:tcPr>
          <w:p w:rsidR="00792A9F" w:rsidRPr="00792A9F" w:rsidRDefault="00792A9F">
            <w:pPr>
              <w:rPr>
                <w:b/>
                <w:caps/>
              </w:rPr>
            </w:pPr>
            <w:r w:rsidRPr="00792A9F">
              <w:rPr>
                <w:b/>
                <w:caps/>
              </w:rPr>
              <w:t>Date of Release</w:t>
            </w:r>
          </w:p>
        </w:tc>
        <w:tc>
          <w:tcPr>
            <w:tcW w:w="382" w:type="pct"/>
            <w:gridSpan w:val="2"/>
          </w:tcPr>
          <w:p w:rsidR="00792A9F" w:rsidRPr="00792A9F" w:rsidRDefault="00792A9F">
            <w:pPr>
              <w:rPr>
                <w:b/>
                <w:caps/>
              </w:rPr>
            </w:pPr>
            <w:r w:rsidRPr="00792A9F">
              <w:rPr>
                <w:b/>
                <w:caps/>
              </w:rPr>
              <w:t>Days In Custody</w:t>
            </w:r>
          </w:p>
        </w:tc>
        <w:tc>
          <w:tcPr>
            <w:tcW w:w="636" w:type="pct"/>
          </w:tcPr>
          <w:p w:rsidR="00792A9F" w:rsidRPr="00792A9F" w:rsidRDefault="00792A9F">
            <w:pPr>
              <w:rPr>
                <w:b/>
                <w:caps/>
              </w:rPr>
            </w:pPr>
            <w:r w:rsidRPr="00792A9F">
              <w:rPr>
                <w:b/>
                <w:caps/>
              </w:rPr>
              <w:t>Charges</w:t>
            </w:r>
          </w:p>
        </w:tc>
        <w:tc>
          <w:tcPr>
            <w:tcW w:w="734" w:type="pct"/>
          </w:tcPr>
          <w:p w:rsidR="00792A9F" w:rsidRPr="00792A9F" w:rsidRDefault="00792A9F" w:rsidP="007C50B7">
            <w:pPr>
              <w:rPr>
                <w:b/>
                <w:caps/>
              </w:rPr>
            </w:pPr>
            <w:r w:rsidRPr="00792A9F">
              <w:rPr>
                <w:b/>
                <w:caps/>
              </w:rPr>
              <w:t>Case Details</w:t>
            </w:r>
          </w:p>
        </w:tc>
        <w:tc>
          <w:tcPr>
            <w:tcW w:w="535" w:type="pct"/>
          </w:tcPr>
          <w:p w:rsidR="00792A9F" w:rsidRPr="00792A9F" w:rsidRDefault="00792A9F">
            <w:pPr>
              <w:rPr>
                <w:b/>
                <w:caps/>
              </w:rPr>
            </w:pPr>
            <w:r w:rsidRPr="00792A9F">
              <w:rPr>
                <w:b/>
                <w:caps/>
              </w:rPr>
              <w:t>Criminal History</w:t>
            </w:r>
          </w:p>
        </w:tc>
        <w:tc>
          <w:tcPr>
            <w:tcW w:w="730" w:type="pct"/>
          </w:tcPr>
          <w:p w:rsidR="00792A9F" w:rsidRPr="00792A9F" w:rsidRDefault="00792A9F">
            <w:pPr>
              <w:rPr>
                <w:b/>
                <w:caps/>
              </w:rPr>
            </w:pPr>
            <w:r w:rsidRPr="00792A9F">
              <w:rPr>
                <w:b/>
                <w:caps/>
              </w:rPr>
              <w:t>Bond Notes</w:t>
            </w:r>
          </w:p>
        </w:tc>
        <w:tc>
          <w:tcPr>
            <w:tcW w:w="546" w:type="pct"/>
          </w:tcPr>
          <w:p w:rsidR="00792A9F" w:rsidRPr="00792A9F" w:rsidRDefault="00792A9F">
            <w:pPr>
              <w:rPr>
                <w:b/>
                <w:caps/>
              </w:rPr>
            </w:pPr>
            <w:r w:rsidRPr="00792A9F">
              <w:rPr>
                <w:b/>
                <w:caps/>
              </w:rPr>
              <w:t>Released By:</w:t>
            </w:r>
          </w:p>
        </w:tc>
      </w:tr>
      <w:tr w:rsidR="00792A9F" w:rsidTr="00792A9F">
        <w:trPr>
          <w:trHeight w:val="5908"/>
          <w:jc w:val="center"/>
        </w:trPr>
        <w:tc>
          <w:tcPr>
            <w:tcW w:w="422" w:type="pct"/>
          </w:tcPr>
          <w:p w:rsidR="00792A9F" w:rsidRDefault="00792A9F" w:rsidP="00343781">
            <w:pPr>
              <w:pStyle w:val="ListParagraph"/>
              <w:numPr>
                <w:ilvl w:val="0"/>
                <w:numId w:val="3"/>
              </w:numPr>
            </w:pPr>
            <w:r>
              <w:t>Nicholas Knox</w:t>
            </w:r>
          </w:p>
        </w:tc>
        <w:tc>
          <w:tcPr>
            <w:tcW w:w="475" w:type="pct"/>
          </w:tcPr>
          <w:p w:rsidR="00792A9F" w:rsidRDefault="00792A9F" w:rsidP="00B618FC">
            <w:r>
              <w:t>02/14/2019</w:t>
            </w:r>
            <w:bookmarkStart w:id="0" w:name="_GoBack"/>
            <w:bookmarkEnd w:id="0"/>
          </w:p>
        </w:tc>
        <w:tc>
          <w:tcPr>
            <w:tcW w:w="539" w:type="pct"/>
          </w:tcPr>
          <w:p w:rsidR="00792A9F" w:rsidRDefault="00792A9F" w:rsidP="00B618FC">
            <w:r>
              <w:t>02/14/2019</w:t>
            </w:r>
          </w:p>
        </w:tc>
        <w:tc>
          <w:tcPr>
            <w:tcW w:w="382" w:type="pct"/>
            <w:gridSpan w:val="2"/>
          </w:tcPr>
          <w:p w:rsidR="00792A9F" w:rsidRDefault="00792A9F" w:rsidP="00B618FC">
            <w:r>
              <w:t>0</w:t>
            </w:r>
          </w:p>
        </w:tc>
        <w:tc>
          <w:tcPr>
            <w:tcW w:w="636" w:type="pct"/>
          </w:tcPr>
          <w:p w:rsidR="00792A9F" w:rsidRDefault="00792A9F" w:rsidP="00B618FC">
            <w:r>
              <w:t>Aggravated Stalking</w:t>
            </w:r>
          </w:p>
        </w:tc>
        <w:tc>
          <w:tcPr>
            <w:tcW w:w="734" w:type="pct"/>
          </w:tcPr>
          <w:p w:rsidR="00792A9F" w:rsidRDefault="00792A9F" w:rsidP="007C50B7">
            <w:r>
              <w:t>Defendant was not allowed within 200 feet of the victim. The victim’s mother was attempting a custodial exchange with another grandparent without the presence of the Defendant, due to previous threats he had made towards the victim’s mother and the victim. The Defendant went to the location in violation of a TPO and engaged in a verbal dispute with the victim and the victim’s mother.</w:t>
            </w:r>
          </w:p>
          <w:p w:rsidR="00792A9F" w:rsidRDefault="00792A9F" w:rsidP="007C50B7"/>
          <w:p w:rsidR="00792A9F" w:rsidRDefault="00792A9F" w:rsidP="007C50B7"/>
        </w:tc>
        <w:tc>
          <w:tcPr>
            <w:tcW w:w="535" w:type="pct"/>
          </w:tcPr>
          <w:p w:rsidR="00792A9F" w:rsidRDefault="00792A9F" w:rsidP="00B618FC">
            <w:r>
              <w:t>Two prior arrests (not in Odyssey)</w:t>
            </w:r>
          </w:p>
        </w:tc>
        <w:tc>
          <w:tcPr>
            <w:tcW w:w="730" w:type="pct"/>
          </w:tcPr>
          <w:p w:rsidR="00792A9F" w:rsidRDefault="00792A9F" w:rsidP="00B618FC">
            <w:r>
              <w:t>Unknown case disappeared from Odyssey after Defendant was released before first appearance.</w:t>
            </w:r>
          </w:p>
          <w:p w:rsidR="00792A9F" w:rsidRDefault="00792A9F" w:rsidP="00B618FC"/>
          <w:p w:rsidR="00792A9F" w:rsidRDefault="00792A9F" w:rsidP="00B618FC">
            <w:r>
              <w:t>Pre-trial services recommended and recognized that the Defendant was held on a Non-</w:t>
            </w:r>
            <w:proofErr w:type="spellStart"/>
            <w:r>
              <w:t>Bailable</w:t>
            </w:r>
            <w:proofErr w:type="spellEnd"/>
            <w:r>
              <w:t xml:space="preserve"> Offense. Pre-Trial Services could also not verify his address and other information.</w:t>
            </w:r>
          </w:p>
          <w:p w:rsidR="00792A9F" w:rsidRDefault="00792A9F" w:rsidP="00B618FC"/>
          <w:p w:rsidR="00792A9F" w:rsidRDefault="00792A9F" w:rsidP="00B618FC">
            <w:r>
              <w:t>**This case is being reviewed by the Public Integrity Unit.</w:t>
            </w:r>
          </w:p>
        </w:tc>
        <w:tc>
          <w:tcPr>
            <w:tcW w:w="546" w:type="pct"/>
          </w:tcPr>
          <w:p w:rsidR="00792A9F" w:rsidRDefault="00792A9F" w:rsidP="00B618FC">
            <w:r>
              <w:t>No bond order on file in Odyssey.</w:t>
            </w:r>
          </w:p>
        </w:tc>
      </w:tr>
      <w:tr w:rsidR="00792A9F" w:rsidTr="00792A9F">
        <w:trPr>
          <w:trHeight w:val="5908"/>
          <w:jc w:val="center"/>
        </w:trPr>
        <w:tc>
          <w:tcPr>
            <w:tcW w:w="422" w:type="pct"/>
          </w:tcPr>
          <w:p w:rsidR="00792A9F" w:rsidRDefault="00792A9F" w:rsidP="00343781">
            <w:pPr>
              <w:pStyle w:val="ListParagraph"/>
              <w:numPr>
                <w:ilvl w:val="0"/>
                <w:numId w:val="3"/>
              </w:numPr>
            </w:pPr>
            <w:r>
              <w:lastRenderedPageBreak/>
              <w:t>Shawn Antonio Winfield</w:t>
            </w:r>
          </w:p>
        </w:tc>
        <w:tc>
          <w:tcPr>
            <w:tcW w:w="475" w:type="pct"/>
          </w:tcPr>
          <w:p w:rsidR="00792A9F" w:rsidRDefault="00792A9F">
            <w:r>
              <w:t>02/16/2019</w:t>
            </w:r>
          </w:p>
        </w:tc>
        <w:tc>
          <w:tcPr>
            <w:tcW w:w="539" w:type="pct"/>
          </w:tcPr>
          <w:p w:rsidR="00792A9F" w:rsidRDefault="00792A9F">
            <w:r>
              <w:t>02/19/2019</w:t>
            </w:r>
          </w:p>
        </w:tc>
        <w:tc>
          <w:tcPr>
            <w:tcW w:w="382" w:type="pct"/>
            <w:gridSpan w:val="2"/>
          </w:tcPr>
          <w:p w:rsidR="00792A9F" w:rsidRDefault="00792A9F">
            <w:r>
              <w:t>2</w:t>
            </w:r>
          </w:p>
        </w:tc>
        <w:tc>
          <w:tcPr>
            <w:tcW w:w="636" w:type="pct"/>
          </w:tcPr>
          <w:p w:rsidR="00792A9F" w:rsidRDefault="00792A9F">
            <w:r>
              <w:t>Aggravated Assault</w:t>
            </w:r>
          </w:p>
          <w:p w:rsidR="00792A9F" w:rsidRDefault="00792A9F">
            <w:r>
              <w:t>Pimping</w:t>
            </w:r>
          </w:p>
          <w:p w:rsidR="00792A9F" w:rsidRDefault="00792A9F"/>
          <w:p w:rsidR="00792A9F" w:rsidRDefault="00792A9F"/>
        </w:tc>
        <w:tc>
          <w:tcPr>
            <w:tcW w:w="734" w:type="pct"/>
          </w:tcPr>
          <w:p w:rsidR="00792A9F" w:rsidRDefault="00792A9F" w:rsidP="00F55163">
            <w:r>
              <w:t>17-year-old runaway victim located at a hotel by her mother with visible bruising on her body and busted lip. The Defendant was forcing her to prostitute herself on Old National Parkway. The Defendant held her at gunpoint and told her if she doesn’t make enough money, he will kill her. The child ran into the hotel at the first opportunity and called her mother.</w:t>
            </w:r>
          </w:p>
          <w:p w:rsidR="00792A9F" w:rsidRDefault="00792A9F" w:rsidP="00F55163"/>
          <w:p w:rsidR="00792A9F" w:rsidRDefault="00792A9F" w:rsidP="00F55163"/>
          <w:p w:rsidR="00792A9F" w:rsidRDefault="00792A9F" w:rsidP="00F55163"/>
          <w:p w:rsidR="00792A9F" w:rsidRDefault="00792A9F" w:rsidP="00F55163"/>
          <w:p w:rsidR="00792A9F" w:rsidRDefault="00792A9F" w:rsidP="00F55163"/>
          <w:p w:rsidR="00792A9F" w:rsidRDefault="00792A9F" w:rsidP="00F55163"/>
        </w:tc>
        <w:tc>
          <w:tcPr>
            <w:tcW w:w="535" w:type="pct"/>
          </w:tcPr>
          <w:p w:rsidR="00792A9F" w:rsidRDefault="00792A9F">
            <w:r>
              <w:t>18 prior arrests; multiple felony convictions. Released from DOC on 01/22/2019; Defendant is currently on probation out of Fulton County as of 03/05/2018.</w:t>
            </w:r>
          </w:p>
        </w:tc>
        <w:tc>
          <w:tcPr>
            <w:tcW w:w="730" w:type="pct"/>
          </w:tcPr>
          <w:p w:rsidR="00792A9F" w:rsidRDefault="00792A9F">
            <w:r>
              <w:t xml:space="preserve">Defendant was given a $20,000 signature </w:t>
            </w:r>
            <w:proofErr w:type="gramStart"/>
            <w:r>
              <w:t>bond .</w:t>
            </w:r>
            <w:proofErr w:type="gramEnd"/>
          </w:p>
          <w:p w:rsidR="00792A9F" w:rsidRDefault="00792A9F"/>
          <w:p w:rsidR="00792A9F" w:rsidRDefault="00792A9F">
            <w:r>
              <w:t>Pre-trial services did not recommend release.</w:t>
            </w:r>
          </w:p>
          <w:p w:rsidR="00792A9F" w:rsidRDefault="00792A9F"/>
          <w:p w:rsidR="00792A9F" w:rsidRDefault="00792A9F">
            <w:r>
              <w:t>**BYPASS CASE**</w:t>
            </w:r>
          </w:p>
        </w:tc>
        <w:tc>
          <w:tcPr>
            <w:tcW w:w="546" w:type="pct"/>
          </w:tcPr>
          <w:p w:rsidR="00792A9F" w:rsidRDefault="00792A9F">
            <w:r>
              <w:t>Judge Bowden</w:t>
            </w:r>
          </w:p>
        </w:tc>
      </w:tr>
      <w:tr w:rsidR="00792A9F" w:rsidTr="00792A9F">
        <w:trPr>
          <w:trHeight w:val="4130"/>
          <w:jc w:val="center"/>
        </w:trPr>
        <w:tc>
          <w:tcPr>
            <w:tcW w:w="422" w:type="pct"/>
          </w:tcPr>
          <w:p w:rsidR="00792A9F" w:rsidRDefault="00792A9F" w:rsidP="00343781">
            <w:pPr>
              <w:pStyle w:val="ListParagraph"/>
              <w:numPr>
                <w:ilvl w:val="0"/>
                <w:numId w:val="3"/>
              </w:numPr>
            </w:pPr>
            <w:proofErr w:type="spellStart"/>
            <w:r>
              <w:t>Jaquantay</w:t>
            </w:r>
            <w:proofErr w:type="spellEnd"/>
            <w:r>
              <w:t xml:space="preserve"> Campbell</w:t>
            </w:r>
          </w:p>
        </w:tc>
        <w:tc>
          <w:tcPr>
            <w:tcW w:w="475" w:type="pct"/>
          </w:tcPr>
          <w:p w:rsidR="00792A9F" w:rsidRDefault="00792A9F">
            <w:r>
              <w:t>01/31/2018</w:t>
            </w:r>
          </w:p>
        </w:tc>
        <w:tc>
          <w:tcPr>
            <w:tcW w:w="539" w:type="pct"/>
          </w:tcPr>
          <w:p w:rsidR="00792A9F" w:rsidRDefault="00792A9F">
            <w:r>
              <w:t>Not released</w:t>
            </w:r>
          </w:p>
        </w:tc>
        <w:tc>
          <w:tcPr>
            <w:tcW w:w="337" w:type="pct"/>
          </w:tcPr>
          <w:p w:rsidR="00792A9F" w:rsidRDefault="00792A9F">
            <w:r>
              <w:t>0</w:t>
            </w:r>
          </w:p>
        </w:tc>
        <w:tc>
          <w:tcPr>
            <w:tcW w:w="681" w:type="pct"/>
            <w:gridSpan w:val="2"/>
          </w:tcPr>
          <w:p w:rsidR="00792A9F" w:rsidRDefault="00792A9F">
            <w:r>
              <w:t>Entering Auto (5x)</w:t>
            </w:r>
          </w:p>
          <w:p w:rsidR="00792A9F" w:rsidRDefault="00792A9F">
            <w:r>
              <w:t>Burglary (5x)</w:t>
            </w:r>
          </w:p>
          <w:p w:rsidR="00792A9F" w:rsidRDefault="00792A9F"/>
        </w:tc>
        <w:tc>
          <w:tcPr>
            <w:tcW w:w="734" w:type="pct"/>
          </w:tcPr>
          <w:p w:rsidR="00792A9F" w:rsidRDefault="00792A9F" w:rsidP="00F55163">
            <w:r>
              <w:t>One of the three co-defendants who went on a Burglary spree in Buckhead. Held currently on charges added by Judge Caudle at Preliminary Hearing and on Probation Revocation.</w:t>
            </w:r>
          </w:p>
        </w:tc>
        <w:tc>
          <w:tcPr>
            <w:tcW w:w="535" w:type="pct"/>
          </w:tcPr>
          <w:p w:rsidR="00792A9F" w:rsidRDefault="00792A9F" w:rsidP="001F7E67">
            <w:r>
              <w:t xml:space="preserve">10 prior arrests; 5 felony convictions; currently on probation for a 2016 case where he never reported. </w:t>
            </w:r>
          </w:p>
        </w:tc>
        <w:tc>
          <w:tcPr>
            <w:tcW w:w="730" w:type="pct"/>
          </w:tcPr>
          <w:p w:rsidR="00792A9F" w:rsidRDefault="00792A9F" w:rsidP="00C0413B">
            <w:r>
              <w:t>$170,000 surety bond. Not recommended for pre-trial release.</w:t>
            </w:r>
          </w:p>
        </w:tc>
        <w:tc>
          <w:tcPr>
            <w:tcW w:w="546" w:type="pct"/>
          </w:tcPr>
          <w:p w:rsidR="00792A9F" w:rsidRDefault="00792A9F">
            <w:r>
              <w:t>Judge Shipp</w:t>
            </w:r>
          </w:p>
        </w:tc>
      </w:tr>
      <w:tr w:rsidR="00792A9F" w:rsidTr="00792A9F">
        <w:trPr>
          <w:trHeight w:val="2240"/>
          <w:jc w:val="center"/>
        </w:trPr>
        <w:tc>
          <w:tcPr>
            <w:tcW w:w="422" w:type="pct"/>
          </w:tcPr>
          <w:p w:rsidR="00792A9F" w:rsidRDefault="00792A9F" w:rsidP="00343781">
            <w:pPr>
              <w:pStyle w:val="ListParagraph"/>
              <w:numPr>
                <w:ilvl w:val="0"/>
                <w:numId w:val="3"/>
              </w:numPr>
            </w:pPr>
            <w:r>
              <w:t>Michael Hill</w:t>
            </w:r>
          </w:p>
        </w:tc>
        <w:tc>
          <w:tcPr>
            <w:tcW w:w="475" w:type="pct"/>
          </w:tcPr>
          <w:p w:rsidR="00792A9F" w:rsidRDefault="00792A9F">
            <w:r>
              <w:t>01/31/2019</w:t>
            </w:r>
          </w:p>
        </w:tc>
        <w:tc>
          <w:tcPr>
            <w:tcW w:w="539" w:type="pct"/>
          </w:tcPr>
          <w:p w:rsidR="00792A9F" w:rsidRDefault="00792A9F">
            <w:r>
              <w:t>02/01/2019</w:t>
            </w:r>
          </w:p>
          <w:p w:rsidR="00792A9F" w:rsidRDefault="00792A9F"/>
          <w:p w:rsidR="00792A9F" w:rsidRPr="001D7F81" w:rsidRDefault="00792A9F" w:rsidP="001F7E67">
            <w:pPr>
              <w:rPr>
                <w:i/>
              </w:rPr>
            </w:pPr>
            <w:r w:rsidRPr="001D7F81">
              <w:rPr>
                <w:i/>
              </w:rPr>
              <w:t>**Currently in Custody due to additional warrants</w:t>
            </w:r>
          </w:p>
        </w:tc>
        <w:tc>
          <w:tcPr>
            <w:tcW w:w="337" w:type="pct"/>
          </w:tcPr>
          <w:p w:rsidR="00792A9F" w:rsidRDefault="00792A9F">
            <w:r>
              <w:t>2</w:t>
            </w:r>
          </w:p>
        </w:tc>
        <w:tc>
          <w:tcPr>
            <w:tcW w:w="681" w:type="pct"/>
            <w:gridSpan w:val="2"/>
          </w:tcPr>
          <w:p w:rsidR="00792A9F" w:rsidRDefault="00792A9F">
            <w:r>
              <w:t>Entering Auto, Burglary, Theft by Receiving</w:t>
            </w:r>
          </w:p>
        </w:tc>
        <w:tc>
          <w:tcPr>
            <w:tcW w:w="734" w:type="pct"/>
          </w:tcPr>
          <w:p w:rsidR="00792A9F" w:rsidRDefault="00792A9F" w:rsidP="00F55163">
            <w:r>
              <w:t>Second co-defendant to the case above.</w:t>
            </w:r>
          </w:p>
        </w:tc>
        <w:tc>
          <w:tcPr>
            <w:tcW w:w="535" w:type="pct"/>
          </w:tcPr>
          <w:p w:rsidR="00792A9F" w:rsidRDefault="00792A9F" w:rsidP="001F7E67">
            <w:r>
              <w:t>No prior felony convictions.</w:t>
            </w:r>
          </w:p>
        </w:tc>
        <w:tc>
          <w:tcPr>
            <w:tcW w:w="730" w:type="pct"/>
          </w:tcPr>
          <w:p w:rsidR="00792A9F" w:rsidRDefault="00792A9F" w:rsidP="001D7F81">
            <w:r>
              <w:t xml:space="preserve">30K SOB PTIII (State objected); released to grandmother w/curfew. </w:t>
            </w:r>
          </w:p>
        </w:tc>
        <w:tc>
          <w:tcPr>
            <w:tcW w:w="546" w:type="pct"/>
          </w:tcPr>
          <w:p w:rsidR="00792A9F" w:rsidRDefault="00792A9F">
            <w:r>
              <w:t>Judge Robin Shipp</w:t>
            </w:r>
          </w:p>
        </w:tc>
      </w:tr>
      <w:tr w:rsidR="00792A9F" w:rsidTr="00792A9F">
        <w:trPr>
          <w:trHeight w:val="2420"/>
          <w:jc w:val="center"/>
        </w:trPr>
        <w:tc>
          <w:tcPr>
            <w:tcW w:w="422" w:type="pct"/>
          </w:tcPr>
          <w:p w:rsidR="00792A9F" w:rsidRDefault="00792A9F" w:rsidP="00343781">
            <w:pPr>
              <w:pStyle w:val="ListParagraph"/>
              <w:numPr>
                <w:ilvl w:val="0"/>
                <w:numId w:val="3"/>
              </w:numPr>
            </w:pPr>
            <w:proofErr w:type="spellStart"/>
            <w:r>
              <w:t>Dundrea</w:t>
            </w:r>
            <w:proofErr w:type="spellEnd"/>
            <w:r>
              <w:t xml:space="preserve"> Phillips</w:t>
            </w:r>
          </w:p>
        </w:tc>
        <w:tc>
          <w:tcPr>
            <w:tcW w:w="475" w:type="pct"/>
          </w:tcPr>
          <w:p w:rsidR="00792A9F" w:rsidRDefault="00792A9F">
            <w:r>
              <w:t>02/04/2019</w:t>
            </w:r>
          </w:p>
        </w:tc>
        <w:tc>
          <w:tcPr>
            <w:tcW w:w="539" w:type="pct"/>
          </w:tcPr>
          <w:p w:rsidR="00792A9F" w:rsidRPr="007C50B7" w:rsidRDefault="00792A9F">
            <w:r w:rsidRPr="007C50B7">
              <w:t>Not released</w:t>
            </w:r>
          </w:p>
        </w:tc>
        <w:tc>
          <w:tcPr>
            <w:tcW w:w="337" w:type="pct"/>
          </w:tcPr>
          <w:p w:rsidR="00792A9F" w:rsidRPr="007C50B7" w:rsidRDefault="00792A9F">
            <w:r>
              <w:t>0</w:t>
            </w:r>
          </w:p>
        </w:tc>
        <w:tc>
          <w:tcPr>
            <w:tcW w:w="681" w:type="pct"/>
            <w:gridSpan w:val="2"/>
          </w:tcPr>
          <w:p w:rsidR="00792A9F" w:rsidRDefault="00792A9F">
            <w:r>
              <w:t>Financial Transaction Card Theft (3x); Conspiracy to Commit a Felony (4x)</w:t>
            </w:r>
          </w:p>
        </w:tc>
        <w:tc>
          <w:tcPr>
            <w:tcW w:w="734" w:type="pct"/>
          </w:tcPr>
          <w:p w:rsidR="00792A9F" w:rsidRDefault="00792A9F" w:rsidP="00F55163">
            <w:r>
              <w:t xml:space="preserve">Third co-defendant to the two above defendants. </w:t>
            </w:r>
          </w:p>
        </w:tc>
        <w:tc>
          <w:tcPr>
            <w:tcW w:w="535" w:type="pct"/>
          </w:tcPr>
          <w:p w:rsidR="00792A9F" w:rsidRDefault="00792A9F" w:rsidP="00BE3834">
            <w:r>
              <w:t xml:space="preserve">Multiple arrests; one prior conviction (First Offender; unsealed). </w:t>
            </w:r>
          </w:p>
        </w:tc>
        <w:tc>
          <w:tcPr>
            <w:tcW w:w="730" w:type="pct"/>
          </w:tcPr>
          <w:p w:rsidR="00792A9F" w:rsidRDefault="00792A9F" w:rsidP="001D7F81">
            <w:r>
              <w:t>$175K surety bond.</w:t>
            </w:r>
          </w:p>
          <w:p w:rsidR="00792A9F" w:rsidRDefault="00792A9F" w:rsidP="001D7F81"/>
          <w:p w:rsidR="00792A9F" w:rsidRDefault="00792A9F" w:rsidP="001D7F81">
            <w:r>
              <w:t>Pre-trial recommended release.</w:t>
            </w:r>
          </w:p>
        </w:tc>
        <w:tc>
          <w:tcPr>
            <w:tcW w:w="546" w:type="pct"/>
          </w:tcPr>
          <w:p w:rsidR="00792A9F" w:rsidRDefault="00792A9F">
            <w:r>
              <w:t>Judge Oliver</w:t>
            </w:r>
          </w:p>
        </w:tc>
      </w:tr>
      <w:tr w:rsidR="00792A9F" w:rsidTr="00792A9F">
        <w:trPr>
          <w:trHeight w:val="5908"/>
          <w:jc w:val="center"/>
        </w:trPr>
        <w:tc>
          <w:tcPr>
            <w:tcW w:w="422" w:type="pct"/>
          </w:tcPr>
          <w:p w:rsidR="00792A9F" w:rsidRDefault="00792A9F" w:rsidP="00343781">
            <w:pPr>
              <w:pStyle w:val="ListParagraph"/>
              <w:numPr>
                <w:ilvl w:val="0"/>
                <w:numId w:val="3"/>
              </w:numPr>
            </w:pPr>
            <w:r>
              <w:t>Terry Lamar Kelley</w:t>
            </w:r>
          </w:p>
        </w:tc>
        <w:tc>
          <w:tcPr>
            <w:tcW w:w="475" w:type="pct"/>
          </w:tcPr>
          <w:p w:rsidR="00792A9F" w:rsidRDefault="00792A9F" w:rsidP="00B618FC">
            <w:r>
              <w:t>01/28/2019</w:t>
            </w:r>
          </w:p>
        </w:tc>
        <w:tc>
          <w:tcPr>
            <w:tcW w:w="539" w:type="pct"/>
          </w:tcPr>
          <w:p w:rsidR="00792A9F" w:rsidRDefault="00792A9F" w:rsidP="00B618FC">
            <w:r>
              <w:t>01/31/2019</w:t>
            </w:r>
          </w:p>
        </w:tc>
        <w:tc>
          <w:tcPr>
            <w:tcW w:w="337" w:type="pct"/>
          </w:tcPr>
          <w:p w:rsidR="00792A9F" w:rsidRDefault="00792A9F" w:rsidP="00B618FC">
            <w:r>
              <w:t>2</w:t>
            </w:r>
          </w:p>
        </w:tc>
        <w:tc>
          <w:tcPr>
            <w:tcW w:w="681" w:type="pct"/>
            <w:gridSpan w:val="2"/>
          </w:tcPr>
          <w:p w:rsidR="00792A9F" w:rsidRDefault="00792A9F" w:rsidP="00B618FC">
            <w:r>
              <w:t>Entering Auto (3x), Possession of Tools for Commission of a Crime, Possession of Firearm by Convicted Felon, Obstruction of Law Enforcement Officer (M)</w:t>
            </w:r>
          </w:p>
        </w:tc>
        <w:tc>
          <w:tcPr>
            <w:tcW w:w="734" w:type="pct"/>
          </w:tcPr>
          <w:p w:rsidR="00792A9F" w:rsidRDefault="00792A9F" w:rsidP="00B618FC">
            <w:r>
              <w:t xml:space="preserve">On January 2, 2019, the Defendant’s vehicle was stopped by police due to it matching a description of a vehicle involved in several thefts from autos in the area. Property from the victims of the auto theft, a firearm, and victims’ property from </w:t>
            </w:r>
            <w:proofErr w:type="spellStart"/>
            <w:r>
              <w:t>unreleated</w:t>
            </w:r>
            <w:proofErr w:type="spellEnd"/>
            <w:r>
              <w:t xml:space="preserve"> thefts out of Marietta.</w:t>
            </w:r>
          </w:p>
        </w:tc>
        <w:tc>
          <w:tcPr>
            <w:tcW w:w="535" w:type="pct"/>
          </w:tcPr>
          <w:p w:rsidR="00792A9F" w:rsidRDefault="00792A9F" w:rsidP="00B618FC">
            <w:r>
              <w:t>On probation for Voluntary Manslaughter (05/20/2015) out of Fulton County and Poss. Tools for Comm. Crime (07/17/2018) out of Cobb County.</w:t>
            </w:r>
          </w:p>
        </w:tc>
        <w:tc>
          <w:tcPr>
            <w:tcW w:w="730" w:type="pct"/>
          </w:tcPr>
          <w:p w:rsidR="00792A9F" w:rsidRDefault="00792A9F" w:rsidP="00C0413B">
            <w:r>
              <w:t>$23.5K surety bond.</w:t>
            </w:r>
          </w:p>
          <w:p w:rsidR="00792A9F" w:rsidRDefault="00792A9F" w:rsidP="00C0413B"/>
          <w:p w:rsidR="00792A9F" w:rsidRDefault="00792A9F" w:rsidP="004D2363">
            <w:r>
              <w:t>Pre-trial services scored his risk level at a “5”; not recommended for release.</w:t>
            </w:r>
          </w:p>
        </w:tc>
        <w:tc>
          <w:tcPr>
            <w:tcW w:w="546" w:type="pct"/>
          </w:tcPr>
          <w:p w:rsidR="00792A9F" w:rsidRDefault="00792A9F" w:rsidP="00B618FC">
            <w:r>
              <w:t>Judge Franks</w:t>
            </w:r>
          </w:p>
        </w:tc>
      </w:tr>
      <w:tr w:rsidR="00792A9F" w:rsidTr="00792A9F">
        <w:trPr>
          <w:trHeight w:val="5908"/>
          <w:jc w:val="center"/>
        </w:trPr>
        <w:tc>
          <w:tcPr>
            <w:tcW w:w="422" w:type="pct"/>
          </w:tcPr>
          <w:p w:rsidR="00792A9F" w:rsidRDefault="00792A9F" w:rsidP="00343781">
            <w:pPr>
              <w:pStyle w:val="ListParagraph"/>
              <w:numPr>
                <w:ilvl w:val="0"/>
                <w:numId w:val="3"/>
              </w:numPr>
            </w:pPr>
            <w:r>
              <w:t>Milton Phillips</w:t>
            </w:r>
          </w:p>
        </w:tc>
        <w:tc>
          <w:tcPr>
            <w:tcW w:w="475" w:type="pct"/>
          </w:tcPr>
          <w:p w:rsidR="00792A9F" w:rsidRDefault="00792A9F" w:rsidP="00B618FC">
            <w:r>
              <w:t>02/28/2019</w:t>
            </w:r>
          </w:p>
        </w:tc>
        <w:tc>
          <w:tcPr>
            <w:tcW w:w="539" w:type="pct"/>
          </w:tcPr>
          <w:p w:rsidR="00792A9F" w:rsidRDefault="00792A9F" w:rsidP="00B618FC">
            <w:r>
              <w:t>02/28/2019</w:t>
            </w:r>
          </w:p>
        </w:tc>
        <w:tc>
          <w:tcPr>
            <w:tcW w:w="337" w:type="pct"/>
          </w:tcPr>
          <w:p w:rsidR="00792A9F" w:rsidRDefault="00792A9F" w:rsidP="00B618FC">
            <w:r>
              <w:t>0</w:t>
            </w:r>
          </w:p>
        </w:tc>
        <w:tc>
          <w:tcPr>
            <w:tcW w:w="681" w:type="pct"/>
            <w:gridSpan w:val="2"/>
          </w:tcPr>
          <w:p w:rsidR="00792A9F" w:rsidRDefault="00792A9F" w:rsidP="00B618FC">
            <w:r>
              <w:t>Child Molestation</w:t>
            </w:r>
          </w:p>
        </w:tc>
        <w:tc>
          <w:tcPr>
            <w:tcW w:w="734" w:type="pct"/>
          </w:tcPr>
          <w:p w:rsidR="00792A9F" w:rsidRDefault="00792A9F" w:rsidP="00B618FC">
            <w:r>
              <w:t xml:space="preserve">Defendant is the boyfriend of the victim’s mother. The 14-year-old victim reported multiple instances of sexual abuse at the behest of the Defendant in both Fulton and Cobb Counties. </w:t>
            </w:r>
          </w:p>
        </w:tc>
        <w:tc>
          <w:tcPr>
            <w:tcW w:w="535" w:type="pct"/>
          </w:tcPr>
          <w:p w:rsidR="00792A9F" w:rsidRDefault="00792A9F" w:rsidP="00B618FC">
            <w:r>
              <w:t>No prior arrests or convictions.</w:t>
            </w:r>
          </w:p>
        </w:tc>
        <w:tc>
          <w:tcPr>
            <w:tcW w:w="730" w:type="pct"/>
          </w:tcPr>
          <w:p w:rsidR="00792A9F" w:rsidRDefault="00792A9F" w:rsidP="00C0413B">
            <w:r>
              <w:t>DID NOT GO TO FIRST APPEARANCE</w:t>
            </w:r>
          </w:p>
          <w:p w:rsidR="00792A9F" w:rsidRDefault="00792A9F" w:rsidP="00C0413B"/>
          <w:p w:rsidR="00792A9F" w:rsidRDefault="00792A9F" w:rsidP="00C0413B">
            <w:r>
              <w:t>Pre-Trial Services recommended release. Risk Score was Level 2.</w:t>
            </w:r>
          </w:p>
        </w:tc>
        <w:tc>
          <w:tcPr>
            <w:tcW w:w="546" w:type="pct"/>
          </w:tcPr>
          <w:p w:rsidR="00792A9F" w:rsidRDefault="00792A9F" w:rsidP="00B618FC">
            <w:r>
              <w:t xml:space="preserve">No bond order issued or signed by Magistrate. </w:t>
            </w:r>
          </w:p>
          <w:p w:rsidR="00792A9F" w:rsidRDefault="00792A9F" w:rsidP="00B618FC"/>
          <w:p w:rsidR="00792A9F" w:rsidRDefault="00792A9F" w:rsidP="00B618FC">
            <w:r>
              <w:t>Arrest warrants signed by Judge Reggie Williams.</w:t>
            </w:r>
          </w:p>
          <w:p w:rsidR="00792A9F" w:rsidRDefault="00792A9F" w:rsidP="00B618FC"/>
          <w:p w:rsidR="00792A9F" w:rsidRDefault="00792A9F" w:rsidP="00B618FC"/>
        </w:tc>
      </w:tr>
      <w:tr w:rsidR="00792A9F" w:rsidTr="00792A9F">
        <w:trPr>
          <w:trHeight w:val="5908"/>
          <w:jc w:val="center"/>
        </w:trPr>
        <w:tc>
          <w:tcPr>
            <w:tcW w:w="422" w:type="pct"/>
          </w:tcPr>
          <w:p w:rsidR="00792A9F" w:rsidRDefault="00792A9F" w:rsidP="00343781">
            <w:pPr>
              <w:pStyle w:val="ListParagraph"/>
              <w:numPr>
                <w:ilvl w:val="0"/>
                <w:numId w:val="3"/>
              </w:numPr>
            </w:pPr>
            <w:r>
              <w:t>Milton Booker</w:t>
            </w:r>
          </w:p>
        </w:tc>
        <w:tc>
          <w:tcPr>
            <w:tcW w:w="475" w:type="pct"/>
          </w:tcPr>
          <w:p w:rsidR="00792A9F" w:rsidRDefault="00792A9F" w:rsidP="00B618FC">
            <w:r>
              <w:t>01/03/2019</w:t>
            </w:r>
          </w:p>
        </w:tc>
        <w:tc>
          <w:tcPr>
            <w:tcW w:w="539" w:type="pct"/>
          </w:tcPr>
          <w:p w:rsidR="00792A9F" w:rsidRDefault="00792A9F" w:rsidP="00B618FC">
            <w:r>
              <w:t>Not released</w:t>
            </w:r>
          </w:p>
        </w:tc>
        <w:tc>
          <w:tcPr>
            <w:tcW w:w="337" w:type="pct"/>
          </w:tcPr>
          <w:p w:rsidR="00792A9F" w:rsidRDefault="00792A9F" w:rsidP="00B618FC">
            <w:r>
              <w:t>N/A</w:t>
            </w:r>
          </w:p>
        </w:tc>
        <w:tc>
          <w:tcPr>
            <w:tcW w:w="681" w:type="pct"/>
            <w:gridSpan w:val="2"/>
          </w:tcPr>
          <w:p w:rsidR="00792A9F" w:rsidRDefault="00792A9F" w:rsidP="00B618FC">
            <w:r>
              <w:t>Child Molestation</w:t>
            </w:r>
          </w:p>
        </w:tc>
        <w:tc>
          <w:tcPr>
            <w:tcW w:w="734" w:type="pct"/>
          </w:tcPr>
          <w:p w:rsidR="00792A9F" w:rsidRDefault="00792A9F" w:rsidP="00AC1548">
            <w:pPr>
              <w:widowControl w:val="0"/>
              <w:autoSpaceDE w:val="0"/>
              <w:autoSpaceDN w:val="0"/>
              <w:adjustRightInd w:val="0"/>
            </w:pPr>
            <w:r>
              <w:t xml:space="preserve">Defendant, a family friend, molested a 9-year-old victim outside of a Checkers restaurant. </w:t>
            </w:r>
          </w:p>
        </w:tc>
        <w:tc>
          <w:tcPr>
            <w:tcW w:w="535" w:type="pct"/>
          </w:tcPr>
          <w:p w:rsidR="00792A9F" w:rsidRDefault="00792A9F" w:rsidP="00B618FC">
            <w:r>
              <w:t>Prior conviction from 1994 for Child Molestation.</w:t>
            </w:r>
          </w:p>
        </w:tc>
        <w:tc>
          <w:tcPr>
            <w:tcW w:w="730" w:type="pct"/>
          </w:tcPr>
          <w:p w:rsidR="00792A9F" w:rsidRDefault="00792A9F" w:rsidP="00C0413B">
            <w:r>
              <w:t>$40K surety bond.</w:t>
            </w:r>
          </w:p>
          <w:p w:rsidR="00792A9F" w:rsidRDefault="00792A9F" w:rsidP="00C0413B"/>
          <w:p w:rsidR="00792A9F" w:rsidRDefault="00792A9F" w:rsidP="00C0413B">
            <w:r>
              <w:t>Pre-trial services could not verify his ties to the community and did not recommend release. Risk Score was 1.</w:t>
            </w:r>
          </w:p>
        </w:tc>
        <w:tc>
          <w:tcPr>
            <w:tcW w:w="546" w:type="pct"/>
          </w:tcPr>
          <w:p w:rsidR="00792A9F" w:rsidRDefault="00792A9F" w:rsidP="00B618FC">
            <w:r>
              <w:t>Judge Jeffrey Frazier</w:t>
            </w:r>
          </w:p>
        </w:tc>
      </w:tr>
      <w:tr w:rsidR="00792A9F" w:rsidTr="00792A9F">
        <w:trPr>
          <w:trHeight w:val="5908"/>
          <w:jc w:val="center"/>
        </w:trPr>
        <w:tc>
          <w:tcPr>
            <w:tcW w:w="422" w:type="pct"/>
          </w:tcPr>
          <w:p w:rsidR="00792A9F" w:rsidRDefault="00792A9F" w:rsidP="00343781">
            <w:pPr>
              <w:pStyle w:val="ListParagraph"/>
              <w:numPr>
                <w:ilvl w:val="0"/>
                <w:numId w:val="3"/>
              </w:numPr>
            </w:pPr>
            <w:r>
              <w:t>Michael Lee Brown</w:t>
            </w:r>
          </w:p>
        </w:tc>
        <w:tc>
          <w:tcPr>
            <w:tcW w:w="475" w:type="pct"/>
          </w:tcPr>
          <w:p w:rsidR="00792A9F" w:rsidRDefault="00792A9F" w:rsidP="00B618FC">
            <w:r>
              <w:t>01/21/2017</w:t>
            </w:r>
          </w:p>
        </w:tc>
        <w:tc>
          <w:tcPr>
            <w:tcW w:w="539" w:type="pct"/>
          </w:tcPr>
          <w:p w:rsidR="00792A9F" w:rsidRDefault="00792A9F" w:rsidP="00B618FC">
            <w:r>
              <w:t>03/12/2017</w:t>
            </w:r>
          </w:p>
          <w:p w:rsidR="00792A9F" w:rsidRDefault="00792A9F" w:rsidP="00B618FC"/>
          <w:p w:rsidR="00792A9F" w:rsidRDefault="00792A9F" w:rsidP="00430584">
            <w:r>
              <w:t>**In custody because of additional sexual assault.</w:t>
            </w:r>
          </w:p>
        </w:tc>
        <w:tc>
          <w:tcPr>
            <w:tcW w:w="337" w:type="pct"/>
          </w:tcPr>
          <w:p w:rsidR="00792A9F" w:rsidRDefault="00792A9F" w:rsidP="00B618FC">
            <w:r>
              <w:t>49</w:t>
            </w:r>
          </w:p>
        </w:tc>
        <w:tc>
          <w:tcPr>
            <w:tcW w:w="681" w:type="pct"/>
            <w:gridSpan w:val="2"/>
          </w:tcPr>
          <w:p w:rsidR="00792A9F" w:rsidRDefault="00792A9F" w:rsidP="00B618FC">
            <w:r>
              <w:t>Rape</w:t>
            </w:r>
          </w:p>
        </w:tc>
        <w:tc>
          <w:tcPr>
            <w:tcW w:w="734" w:type="pct"/>
          </w:tcPr>
          <w:p w:rsidR="00792A9F" w:rsidRDefault="00792A9F" w:rsidP="004D2363">
            <w:r>
              <w:t>Victim reported being raped at a vacant property in East Point on 01/20/2017.</w:t>
            </w:r>
          </w:p>
          <w:p w:rsidR="00792A9F" w:rsidRDefault="00792A9F" w:rsidP="004D2363"/>
          <w:p w:rsidR="00792A9F" w:rsidRDefault="00792A9F" w:rsidP="004D2363">
            <w:r>
              <w:t>Defendant was subsequently arrested for a second sexual assault on 07/26/2017, which occurred at another abandoned property.</w:t>
            </w:r>
          </w:p>
        </w:tc>
        <w:tc>
          <w:tcPr>
            <w:tcW w:w="535" w:type="pct"/>
          </w:tcPr>
          <w:p w:rsidR="00792A9F" w:rsidRDefault="00792A9F" w:rsidP="00B618FC">
            <w:r>
              <w:t>13 prior arrests; open case from 2008 for burglary; conviction for Cruelty to Children out of Fulton County (9-16-2011).</w:t>
            </w:r>
          </w:p>
        </w:tc>
        <w:tc>
          <w:tcPr>
            <w:tcW w:w="730" w:type="pct"/>
          </w:tcPr>
          <w:p w:rsidR="00792A9F" w:rsidRDefault="00792A9F" w:rsidP="00B618FC">
            <w:r>
              <w:t>$5000 SOB after a bond hearing.</w:t>
            </w:r>
          </w:p>
          <w:p w:rsidR="00792A9F" w:rsidRDefault="00792A9F" w:rsidP="00B618FC"/>
          <w:p w:rsidR="00792A9F" w:rsidRDefault="00792A9F" w:rsidP="00B618FC">
            <w:r>
              <w:t>Pre-trial services did not recommend release due to the nature of the charge and the Defendant’s criminal history. Risk Score was 5.</w:t>
            </w:r>
          </w:p>
        </w:tc>
        <w:tc>
          <w:tcPr>
            <w:tcW w:w="546" w:type="pct"/>
          </w:tcPr>
          <w:p w:rsidR="00792A9F" w:rsidRDefault="00792A9F" w:rsidP="00B618FC">
            <w:r>
              <w:t>Judge Karen Woodson</w:t>
            </w:r>
          </w:p>
        </w:tc>
      </w:tr>
      <w:tr w:rsidR="00792A9F" w:rsidTr="00792A9F">
        <w:trPr>
          <w:trHeight w:val="5908"/>
          <w:jc w:val="center"/>
        </w:trPr>
        <w:tc>
          <w:tcPr>
            <w:tcW w:w="422" w:type="pct"/>
          </w:tcPr>
          <w:p w:rsidR="00792A9F" w:rsidRDefault="00792A9F" w:rsidP="00343781">
            <w:pPr>
              <w:pStyle w:val="ListParagraph"/>
              <w:numPr>
                <w:ilvl w:val="0"/>
                <w:numId w:val="3"/>
              </w:numPr>
            </w:pPr>
            <w:r>
              <w:t>Jimmy Lewis</w:t>
            </w:r>
          </w:p>
          <w:p w:rsidR="00792A9F" w:rsidRDefault="00792A9F">
            <w:r>
              <w:t>Wilson</w:t>
            </w:r>
          </w:p>
        </w:tc>
        <w:tc>
          <w:tcPr>
            <w:tcW w:w="475" w:type="pct"/>
          </w:tcPr>
          <w:p w:rsidR="00792A9F" w:rsidRDefault="00792A9F">
            <w:r>
              <w:t>01/19/2019</w:t>
            </w:r>
          </w:p>
        </w:tc>
        <w:tc>
          <w:tcPr>
            <w:tcW w:w="539" w:type="pct"/>
          </w:tcPr>
          <w:p w:rsidR="00792A9F" w:rsidRDefault="00792A9F">
            <w:r>
              <w:t>01/21/2019</w:t>
            </w:r>
          </w:p>
        </w:tc>
        <w:tc>
          <w:tcPr>
            <w:tcW w:w="337" w:type="pct"/>
          </w:tcPr>
          <w:p w:rsidR="00792A9F" w:rsidRDefault="00792A9F">
            <w:r>
              <w:t>2</w:t>
            </w:r>
          </w:p>
        </w:tc>
        <w:tc>
          <w:tcPr>
            <w:tcW w:w="681" w:type="pct"/>
            <w:gridSpan w:val="2"/>
          </w:tcPr>
          <w:p w:rsidR="00792A9F" w:rsidRDefault="00792A9F">
            <w:r>
              <w:t>Criminal Use of an Article with Altered ID Mark</w:t>
            </w:r>
          </w:p>
          <w:p w:rsidR="00792A9F" w:rsidRDefault="00792A9F">
            <w:r>
              <w:t>Possession of Firearm by Convicted Felon</w:t>
            </w:r>
          </w:p>
          <w:p w:rsidR="00792A9F" w:rsidRDefault="00792A9F">
            <w:r>
              <w:t>Giving False Name, Address, or Birthdate to Law Enforcement</w:t>
            </w:r>
          </w:p>
          <w:p w:rsidR="00792A9F" w:rsidRDefault="00792A9F" w:rsidP="005E5775"/>
        </w:tc>
        <w:tc>
          <w:tcPr>
            <w:tcW w:w="734" w:type="pct"/>
          </w:tcPr>
          <w:p w:rsidR="00792A9F" w:rsidRDefault="00792A9F">
            <w:r>
              <w:t xml:space="preserve">Traffic stop with marijuana in plain view; S&amp;W .38 </w:t>
            </w:r>
            <w:proofErr w:type="gramStart"/>
            <w:r>
              <w:t>revolver</w:t>
            </w:r>
            <w:proofErr w:type="gramEnd"/>
            <w:r>
              <w:t xml:space="preserve"> located underneath the passenger side (Defendant’s seat) with a scratched-off serial number. Defendant claimed ownership and provided LEO with a false name and false ID. He is currently on probation in multiple counties.</w:t>
            </w:r>
          </w:p>
        </w:tc>
        <w:tc>
          <w:tcPr>
            <w:tcW w:w="535" w:type="pct"/>
          </w:tcPr>
          <w:p w:rsidR="00792A9F" w:rsidRDefault="00792A9F">
            <w:r>
              <w:t>20 prior arrests; currently on probation as of 10/17/2018 for Forgery in the 4</w:t>
            </w:r>
            <w:r w:rsidRPr="003D3E71">
              <w:rPr>
                <w:vertAlign w:val="superscript"/>
              </w:rPr>
              <w:t>th</w:t>
            </w:r>
            <w:r>
              <w:t xml:space="preserve"> Degree out of Coweta County; on probation for FTCF out of Troup County (01/04/2018); </w:t>
            </w:r>
          </w:p>
        </w:tc>
        <w:tc>
          <w:tcPr>
            <w:tcW w:w="730" w:type="pct"/>
          </w:tcPr>
          <w:p w:rsidR="00792A9F" w:rsidRDefault="00792A9F">
            <w:r>
              <w:t>Granted a signature bond on all three charges at First Appearance.</w:t>
            </w:r>
          </w:p>
          <w:p w:rsidR="00792A9F" w:rsidRDefault="00792A9F"/>
          <w:p w:rsidR="00792A9F" w:rsidRDefault="00792A9F"/>
          <w:p w:rsidR="00792A9F" w:rsidRDefault="00792A9F">
            <w:r>
              <w:t>**BYPASS CASE**</w:t>
            </w:r>
          </w:p>
          <w:p w:rsidR="00792A9F" w:rsidRDefault="00792A9F"/>
          <w:p w:rsidR="00792A9F" w:rsidRDefault="00792A9F" w:rsidP="004D2363">
            <w:r>
              <w:t xml:space="preserve">Pre-trial release recommended no release; </w:t>
            </w:r>
          </w:p>
        </w:tc>
        <w:tc>
          <w:tcPr>
            <w:tcW w:w="546" w:type="pct"/>
          </w:tcPr>
          <w:p w:rsidR="00792A9F" w:rsidRDefault="00792A9F">
            <w:r>
              <w:t xml:space="preserve">Judge </w:t>
            </w:r>
            <w:proofErr w:type="spellStart"/>
            <w:r>
              <w:t>Osby</w:t>
            </w:r>
            <w:proofErr w:type="spellEnd"/>
          </w:p>
        </w:tc>
      </w:tr>
      <w:tr w:rsidR="00792A9F" w:rsidTr="00792A9F">
        <w:trPr>
          <w:trHeight w:val="5908"/>
          <w:jc w:val="center"/>
        </w:trPr>
        <w:tc>
          <w:tcPr>
            <w:tcW w:w="422" w:type="pct"/>
          </w:tcPr>
          <w:p w:rsidR="00792A9F" w:rsidRDefault="00792A9F" w:rsidP="00343781">
            <w:pPr>
              <w:pStyle w:val="ListParagraph"/>
              <w:numPr>
                <w:ilvl w:val="0"/>
                <w:numId w:val="3"/>
              </w:numPr>
            </w:pPr>
            <w:r>
              <w:t>Merrell Beavers</w:t>
            </w:r>
          </w:p>
        </w:tc>
        <w:tc>
          <w:tcPr>
            <w:tcW w:w="475" w:type="pct"/>
          </w:tcPr>
          <w:p w:rsidR="00792A9F" w:rsidRDefault="00792A9F" w:rsidP="00B618FC">
            <w:r>
              <w:t>12/10/2018</w:t>
            </w:r>
          </w:p>
        </w:tc>
        <w:tc>
          <w:tcPr>
            <w:tcW w:w="539" w:type="pct"/>
          </w:tcPr>
          <w:p w:rsidR="00792A9F" w:rsidRDefault="00792A9F" w:rsidP="00B618FC">
            <w:r>
              <w:t>12/12/2018</w:t>
            </w:r>
          </w:p>
        </w:tc>
        <w:tc>
          <w:tcPr>
            <w:tcW w:w="337" w:type="pct"/>
          </w:tcPr>
          <w:p w:rsidR="00792A9F" w:rsidRDefault="00792A9F" w:rsidP="00B618FC">
            <w:r>
              <w:t>1</w:t>
            </w:r>
          </w:p>
        </w:tc>
        <w:tc>
          <w:tcPr>
            <w:tcW w:w="681" w:type="pct"/>
            <w:gridSpan w:val="2"/>
          </w:tcPr>
          <w:p w:rsidR="00792A9F" w:rsidRDefault="00792A9F" w:rsidP="00B618FC">
            <w:r>
              <w:t>Terroristic Threats</w:t>
            </w:r>
          </w:p>
          <w:p w:rsidR="00792A9F" w:rsidRDefault="00792A9F" w:rsidP="00B618FC">
            <w:r>
              <w:t>Dissemination of Information Relating to Terroristic Threats</w:t>
            </w:r>
          </w:p>
        </w:tc>
        <w:tc>
          <w:tcPr>
            <w:tcW w:w="734" w:type="pct"/>
          </w:tcPr>
          <w:p w:rsidR="00792A9F" w:rsidRDefault="00792A9F" w:rsidP="00AC1548">
            <w:pPr>
              <w:widowControl w:val="0"/>
              <w:autoSpaceDE w:val="0"/>
              <w:autoSpaceDN w:val="0"/>
              <w:adjustRightInd w:val="0"/>
            </w:pPr>
            <w:r>
              <w:t>Defendant threated US Ambassador via Twitter.</w:t>
            </w:r>
          </w:p>
        </w:tc>
        <w:tc>
          <w:tcPr>
            <w:tcW w:w="535" w:type="pct"/>
          </w:tcPr>
          <w:p w:rsidR="00792A9F" w:rsidRDefault="00792A9F" w:rsidP="00B618FC">
            <w:r>
              <w:t xml:space="preserve">26 prior arrests; Three prior felony convictions; currently on probation out of Clayton County for Terroristic Threats. </w:t>
            </w:r>
          </w:p>
        </w:tc>
        <w:tc>
          <w:tcPr>
            <w:tcW w:w="730" w:type="pct"/>
          </w:tcPr>
          <w:p w:rsidR="00792A9F" w:rsidRDefault="00792A9F" w:rsidP="00C0413B">
            <w:r>
              <w:t>Granted a $20K bond (15K – Signature; 5K – Pre-Trial) on 12/11/2018.</w:t>
            </w:r>
          </w:p>
          <w:p w:rsidR="00792A9F" w:rsidRDefault="00792A9F" w:rsidP="00C0413B"/>
          <w:p w:rsidR="00792A9F" w:rsidRDefault="00792A9F" w:rsidP="00C0413B">
            <w:r>
              <w:t>Released to Clayton County.</w:t>
            </w:r>
          </w:p>
          <w:p w:rsidR="00792A9F" w:rsidRDefault="00792A9F" w:rsidP="00C0413B"/>
          <w:p w:rsidR="00792A9F" w:rsidRDefault="00792A9F" w:rsidP="00C0413B">
            <w:r>
              <w:t>No evaluation completed by Pre-Trial Services.</w:t>
            </w:r>
          </w:p>
        </w:tc>
        <w:tc>
          <w:tcPr>
            <w:tcW w:w="546" w:type="pct"/>
          </w:tcPr>
          <w:p w:rsidR="00792A9F" w:rsidRDefault="00792A9F" w:rsidP="00B618FC">
            <w:r>
              <w:t>Chuck Douglas</w:t>
            </w:r>
          </w:p>
        </w:tc>
      </w:tr>
    </w:tbl>
    <w:p w:rsidR="003D3E71" w:rsidRDefault="003D3E71"/>
    <w:sectPr w:rsidR="003D3E71" w:rsidSect="007C50B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97" w:rsidRDefault="008B0697" w:rsidP="00343781">
      <w:pPr>
        <w:spacing w:after="0" w:line="240" w:lineRule="auto"/>
      </w:pPr>
      <w:r>
        <w:separator/>
      </w:r>
    </w:p>
  </w:endnote>
  <w:endnote w:type="continuationSeparator" w:id="0">
    <w:p w:rsidR="008B0697" w:rsidRDefault="008B0697" w:rsidP="0034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97" w:rsidRDefault="008B0697" w:rsidP="00343781">
      <w:pPr>
        <w:spacing w:after="0" w:line="240" w:lineRule="auto"/>
      </w:pPr>
      <w:r>
        <w:separator/>
      </w:r>
    </w:p>
  </w:footnote>
  <w:footnote w:type="continuationSeparator" w:id="0">
    <w:p w:rsidR="008B0697" w:rsidRDefault="008B0697" w:rsidP="00343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69C"/>
    <w:multiLevelType w:val="hybridMultilevel"/>
    <w:tmpl w:val="F020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A245B"/>
    <w:multiLevelType w:val="hybridMultilevel"/>
    <w:tmpl w:val="1E28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F4356"/>
    <w:multiLevelType w:val="hybridMultilevel"/>
    <w:tmpl w:val="A5BCC18E"/>
    <w:lvl w:ilvl="0" w:tplc="B6AC9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71"/>
    <w:rsid w:val="001D7F81"/>
    <w:rsid w:val="001F7E67"/>
    <w:rsid w:val="00343781"/>
    <w:rsid w:val="003B261C"/>
    <w:rsid w:val="003D3E71"/>
    <w:rsid w:val="003F5CEE"/>
    <w:rsid w:val="00430584"/>
    <w:rsid w:val="00487A88"/>
    <w:rsid w:val="004D2363"/>
    <w:rsid w:val="006A7800"/>
    <w:rsid w:val="00792A9F"/>
    <w:rsid w:val="007B7904"/>
    <w:rsid w:val="007C50B7"/>
    <w:rsid w:val="00870AFA"/>
    <w:rsid w:val="008B0697"/>
    <w:rsid w:val="009D18DC"/>
    <w:rsid w:val="00AC1548"/>
    <w:rsid w:val="00BE3834"/>
    <w:rsid w:val="00C0413B"/>
    <w:rsid w:val="00D55E4D"/>
    <w:rsid w:val="00E026DE"/>
    <w:rsid w:val="00ED1990"/>
    <w:rsid w:val="00F55163"/>
    <w:rsid w:val="00F572B1"/>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67"/>
    <w:rPr>
      <w:rFonts w:ascii="Tahoma" w:hAnsi="Tahoma" w:cs="Tahoma"/>
      <w:sz w:val="16"/>
      <w:szCs w:val="16"/>
    </w:rPr>
  </w:style>
  <w:style w:type="paragraph" w:styleId="Header">
    <w:name w:val="header"/>
    <w:basedOn w:val="Normal"/>
    <w:link w:val="HeaderChar"/>
    <w:uiPriority w:val="99"/>
    <w:unhideWhenUsed/>
    <w:rsid w:val="0034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81"/>
  </w:style>
  <w:style w:type="paragraph" w:styleId="Footer">
    <w:name w:val="footer"/>
    <w:basedOn w:val="Normal"/>
    <w:link w:val="FooterChar"/>
    <w:uiPriority w:val="99"/>
    <w:unhideWhenUsed/>
    <w:rsid w:val="0034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81"/>
  </w:style>
  <w:style w:type="paragraph" w:styleId="ListParagraph">
    <w:name w:val="List Paragraph"/>
    <w:basedOn w:val="Normal"/>
    <w:uiPriority w:val="34"/>
    <w:qFormat/>
    <w:rsid w:val="00343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67"/>
    <w:rPr>
      <w:rFonts w:ascii="Tahoma" w:hAnsi="Tahoma" w:cs="Tahoma"/>
      <w:sz w:val="16"/>
      <w:szCs w:val="16"/>
    </w:rPr>
  </w:style>
  <w:style w:type="paragraph" w:styleId="Header">
    <w:name w:val="header"/>
    <w:basedOn w:val="Normal"/>
    <w:link w:val="HeaderChar"/>
    <w:uiPriority w:val="99"/>
    <w:unhideWhenUsed/>
    <w:rsid w:val="0034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81"/>
  </w:style>
  <w:style w:type="paragraph" w:styleId="Footer">
    <w:name w:val="footer"/>
    <w:basedOn w:val="Normal"/>
    <w:link w:val="FooterChar"/>
    <w:uiPriority w:val="99"/>
    <w:unhideWhenUsed/>
    <w:rsid w:val="0034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81"/>
  </w:style>
  <w:style w:type="paragraph" w:styleId="ListParagraph">
    <w:name w:val="List Paragraph"/>
    <w:basedOn w:val="Normal"/>
    <w:uiPriority w:val="34"/>
    <w:qFormat/>
    <w:rsid w:val="00343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9F07-7DFA-44A9-9A8C-A0F9D833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McAuley, Lauren</dc:creator>
  <cp:lastModifiedBy>Hopper, Chris</cp:lastModifiedBy>
  <cp:revision>2</cp:revision>
  <cp:lastPrinted>2019-03-01T18:25:00Z</cp:lastPrinted>
  <dcterms:created xsi:type="dcterms:W3CDTF">2019-03-01T18:31:00Z</dcterms:created>
  <dcterms:modified xsi:type="dcterms:W3CDTF">2019-03-01T18:31:00Z</dcterms:modified>
</cp:coreProperties>
</file>