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7E9" w:rsidRDefault="008D27E9" w:rsidP="008D27E9">
      <w:pPr>
        <w:spacing w:line="330" w:lineRule="atLeast"/>
        <w:jc w:val="center"/>
        <w:rPr>
          <w:rFonts w:ascii="Arial" w:eastAsia="Times New Roman" w:hAnsi="Arial" w:cs="Arial"/>
          <w:color w:val="000000"/>
          <w:sz w:val="21"/>
          <w:szCs w:val="21"/>
        </w:rPr>
      </w:pPr>
      <w:r>
        <w:rPr>
          <w:rStyle w:val="Strong"/>
          <w:rFonts w:ascii="Arial" w:eastAsia="Times New Roman" w:hAnsi="Arial" w:cs="Arial"/>
          <w:color w:val="000000"/>
          <w:sz w:val="27"/>
          <w:szCs w:val="27"/>
        </w:rPr>
        <w:t xml:space="preserve">From President Rick </w:t>
      </w:r>
      <w:proofErr w:type="spellStart"/>
      <w:r>
        <w:rPr>
          <w:rStyle w:val="Strong"/>
          <w:rFonts w:ascii="Arial" w:eastAsia="Times New Roman" w:hAnsi="Arial" w:cs="Arial"/>
          <w:color w:val="000000"/>
          <w:sz w:val="27"/>
          <w:szCs w:val="27"/>
        </w:rPr>
        <w:t>Gallot</w:t>
      </w:r>
      <w:proofErr w:type="spellEnd"/>
    </w:p>
    <w:p w:rsidR="008D27E9" w:rsidRDefault="008D27E9" w:rsidP="008D27E9">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rsidR="008D27E9" w:rsidRDefault="008D27E9" w:rsidP="008D27E9">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On behalf of the entire Grambling State University family, I would like to offer our condolences to the family of Kendra Butler and her son Remington Butler as they mourn the loss of our student and community member.  </w:t>
      </w:r>
    </w:p>
    <w:p w:rsidR="008D27E9" w:rsidRDefault="008D27E9" w:rsidP="008D27E9">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br/>
        <w:t>We are deeply saddened by the impact suffered by this family and our sister school, Louisiana Tech University in the wake of this morning’s tornado.  </w:t>
      </w:r>
    </w:p>
    <w:p w:rsidR="008D27E9" w:rsidRDefault="008D27E9" w:rsidP="008D27E9">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br/>
        <w:t>While it is difficult to find reason for events like these, we do have faith that the strong love and concern that connects us will once again carry us through as we assist in recovery.  </w:t>
      </w:r>
    </w:p>
    <w:p w:rsidR="008D27E9" w:rsidRDefault="008D27E9" w:rsidP="008D27E9">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rsidR="008D27E9" w:rsidRDefault="008D27E9" w:rsidP="008D27E9">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To all of our students, I want to encourage you to support and look out for one another.  </w:t>
      </w:r>
    </w:p>
    <w:p w:rsidR="008D27E9" w:rsidRDefault="008D27E9" w:rsidP="008D27E9">
      <w:pPr>
        <w:spacing w:line="330" w:lineRule="atLeast"/>
        <w:rPr>
          <w:rFonts w:ascii="Arial" w:eastAsia="Times New Roman" w:hAnsi="Arial" w:cs="Arial"/>
          <w:color w:val="000000"/>
          <w:sz w:val="21"/>
          <w:szCs w:val="21"/>
        </w:rPr>
      </w:pPr>
      <w:r>
        <w:rPr>
          <w:rFonts w:ascii="Arial" w:eastAsia="Times New Roman" w:hAnsi="Arial" w:cs="Arial"/>
          <w:color w:val="000000"/>
          <w:sz w:val="21"/>
          <w:szCs w:val="21"/>
        </w:rPr>
        <w:t> </w:t>
      </w:r>
    </w:p>
    <w:p w:rsidR="00FD3357" w:rsidRDefault="008D27E9" w:rsidP="008D27E9">
      <w:r>
        <w:rPr>
          <w:rFonts w:ascii="Arial" w:eastAsia="Times New Roman" w:hAnsi="Arial" w:cs="Arial"/>
          <w:color w:val="000000"/>
          <w:sz w:val="21"/>
          <w:szCs w:val="21"/>
        </w:rPr>
        <w:t>To our Governor, Dr. Guice, Mayor Walker, Sheriff Stone, and our fellow Lincoln Parish residents, thank you for the continued collaboration that keeps our community strong as we work to recover.  </w:t>
      </w:r>
      <w:bookmarkStart w:id="0" w:name="_GoBack"/>
      <w:bookmarkEnd w:id="0"/>
    </w:p>
    <w:sectPr w:rsidR="00FD33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7E9"/>
    <w:rsid w:val="008D27E9"/>
    <w:rsid w:val="00FD33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CF478-E279-4671-99E1-ED7876B3E3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27E9"/>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D27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55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131</Words>
  <Characters>750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Clay Kirby</dc:creator>
  <cp:keywords/>
  <dc:description/>
  <cp:lastModifiedBy>Clay Kirby</cp:lastModifiedBy>
  <cp:revision>1</cp:revision>
  <dcterms:created xsi:type="dcterms:W3CDTF">2019-04-25T20:26:00Z</dcterms:created>
  <dcterms:modified xsi:type="dcterms:W3CDTF">2019-04-25T20:27:00Z</dcterms:modified>
</cp:coreProperties>
</file>