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3BF95" w14:textId="20FA5CE4" w:rsidR="00E54887" w:rsidRDefault="00E54887" w:rsidP="00E54887">
      <w:r>
        <w:t xml:space="preserve">July </w:t>
      </w:r>
      <w:r w:rsidR="007321E0">
        <w:t>8</w:t>
      </w:r>
      <w:r>
        <w:t>, 2021</w:t>
      </w:r>
      <w:r w:rsidR="006F6A4B">
        <w:t xml:space="preserve"> (final revised)</w:t>
      </w:r>
    </w:p>
    <w:p w14:paraId="07755B85" w14:textId="77777777" w:rsidR="007321E0" w:rsidRDefault="007321E0" w:rsidP="00E54887"/>
    <w:p w14:paraId="49F9983C" w14:textId="1E314A89" w:rsidR="00E54887" w:rsidRDefault="00E54887" w:rsidP="00E54887">
      <w:r>
        <w:t xml:space="preserve">To the </w:t>
      </w:r>
      <w:r w:rsidR="00F13C86">
        <w:t xml:space="preserve">Great Barrington </w:t>
      </w:r>
      <w:r>
        <w:t>Board of Health</w:t>
      </w:r>
    </w:p>
    <w:p w14:paraId="6E717FEA" w14:textId="77777777" w:rsidR="009E58B3" w:rsidRPr="009E58B3" w:rsidRDefault="009E58B3" w:rsidP="009E58B3">
      <w:pPr>
        <w:shd w:val="clear" w:color="auto" w:fill="FFFFFF"/>
        <w:textAlignment w:val="baseline"/>
        <w:rPr>
          <w:rFonts w:ascii="Helvetica" w:eastAsia="Times New Roman" w:hAnsi="Helvetica" w:cs="Helvetica"/>
          <w:color w:val="444444"/>
          <w:sz w:val="21"/>
          <w:szCs w:val="21"/>
        </w:rPr>
      </w:pPr>
      <w:r w:rsidRPr="009E58B3">
        <w:rPr>
          <w:rFonts w:ascii="Helvetica" w:eastAsia="Times New Roman" w:hAnsi="Helvetica" w:cs="Helvetica"/>
          <w:color w:val="444444"/>
          <w:sz w:val="21"/>
          <w:szCs w:val="21"/>
        </w:rPr>
        <w:t>334 Main Street</w:t>
      </w:r>
    </w:p>
    <w:p w14:paraId="6405300D" w14:textId="13451AF6" w:rsidR="009E58B3" w:rsidRDefault="009E58B3" w:rsidP="009E58B3">
      <w:r w:rsidRPr="009E58B3">
        <w:rPr>
          <w:rFonts w:ascii="Helvetica" w:eastAsia="Times New Roman" w:hAnsi="Helvetica" w:cs="Helvetica"/>
          <w:color w:val="444444"/>
          <w:sz w:val="21"/>
          <w:szCs w:val="21"/>
          <w:bdr w:val="none" w:sz="0" w:space="0" w:color="auto" w:frame="1"/>
          <w:shd w:val="clear" w:color="auto" w:fill="FFFFFF"/>
        </w:rPr>
        <w:t>Great Barrington</w:t>
      </w:r>
      <w:r w:rsidRPr="009E58B3">
        <w:rPr>
          <w:rFonts w:ascii="Helvetica" w:eastAsia="Times New Roman" w:hAnsi="Helvetica" w:cs="Helvetica"/>
          <w:color w:val="444444"/>
          <w:sz w:val="21"/>
          <w:szCs w:val="21"/>
          <w:shd w:val="clear" w:color="auto" w:fill="FFFFFF"/>
        </w:rPr>
        <w:t>, </w:t>
      </w:r>
      <w:r w:rsidRPr="009E58B3">
        <w:rPr>
          <w:rFonts w:ascii="Helvetica" w:eastAsia="Times New Roman" w:hAnsi="Helvetica" w:cs="Helvetica"/>
          <w:color w:val="444444"/>
          <w:sz w:val="21"/>
          <w:szCs w:val="21"/>
          <w:bdr w:val="none" w:sz="0" w:space="0" w:color="auto" w:frame="1"/>
          <w:shd w:val="clear" w:color="auto" w:fill="FFFFFF"/>
        </w:rPr>
        <w:t>MA</w:t>
      </w:r>
      <w:r w:rsidRPr="009E58B3">
        <w:rPr>
          <w:rFonts w:ascii="Helvetica" w:eastAsia="Times New Roman" w:hAnsi="Helvetica" w:cs="Helvetica"/>
          <w:color w:val="444444"/>
          <w:sz w:val="21"/>
          <w:szCs w:val="21"/>
          <w:shd w:val="clear" w:color="auto" w:fill="FFFFFF"/>
        </w:rPr>
        <w:t> </w:t>
      </w:r>
      <w:r w:rsidRPr="009E58B3">
        <w:rPr>
          <w:rFonts w:ascii="Helvetica" w:eastAsia="Times New Roman" w:hAnsi="Helvetica" w:cs="Helvetica"/>
          <w:color w:val="444444"/>
          <w:sz w:val="21"/>
          <w:szCs w:val="21"/>
          <w:bdr w:val="none" w:sz="0" w:space="0" w:color="auto" w:frame="1"/>
          <w:shd w:val="clear" w:color="auto" w:fill="FFFFFF"/>
        </w:rPr>
        <w:t>01230</w:t>
      </w:r>
    </w:p>
    <w:p w14:paraId="07521F3A" w14:textId="77777777" w:rsidR="00E54887" w:rsidRDefault="00E54887" w:rsidP="00E54887"/>
    <w:p w14:paraId="1DA1341D" w14:textId="509CB50C" w:rsidR="00E54887" w:rsidRDefault="00E54887" w:rsidP="00E54887">
      <w:r>
        <w:t xml:space="preserve">I am concerned </w:t>
      </w:r>
      <w:r w:rsidR="00685B3B">
        <w:t>about</w:t>
      </w:r>
      <w:r>
        <w:t xml:space="preserve"> the delays in remedying the</w:t>
      </w:r>
      <w:r w:rsidR="00685B3B">
        <w:t xml:space="preserve"> Housatonic </w:t>
      </w:r>
      <w:proofErr w:type="spellStart"/>
      <w:r w:rsidR="00685B3B">
        <w:t>WaterWorks</w:t>
      </w:r>
      <w:proofErr w:type="spellEnd"/>
      <w:r>
        <w:t xml:space="preserve"> issues.</w:t>
      </w:r>
      <w:r w:rsidR="0037674B">
        <w:t xml:space="preserve">  </w:t>
      </w:r>
      <w:r>
        <w:t>The health and well-being of</w:t>
      </w:r>
      <w:r w:rsidR="0037674B">
        <w:t xml:space="preserve"> our town</w:t>
      </w:r>
      <w:r>
        <w:t xml:space="preserve"> is at stake </w:t>
      </w:r>
      <w:r w:rsidR="0037674B">
        <w:t xml:space="preserve">since water is a critical </w:t>
      </w:r>
      <w:r w:rsidR="000A706A">
        <w:t xml:space="preserve">natural </w:t>
      </w:r>
      <w:r w:rsidR="0037674B">
        <w:t>resource</w:t>
      </w:r>
      <w:r>
        <w:t xml:space="preserve">.  Housatonic/Great Barrington </w:t>
      </w:r>
      <w:r w:rsidR="00685B3B">
        <w:t xml:space="preserve">in some areas </w:t>
      </w:r>
      <w:r>
        <w:t xml:space="preserve">suffer from the reputation of not having safe water and this deficiency needs to be </w:t>
      </w:r>
      <w:r w:rsidR="0037674B">
        <w:t xml:space="preserve">corrected as a </w:t>
      </w:r>
      <w:r w:rsidR="00685B3B">
        <w:t>major</w:t>
      </w:r>
      <w:r w:rsidR="0037674B">
        <w:t xml:space="preserve"> priority</w:t>
      </w:r>
      <w:r>
        <w:t xml:space="preserve">. </w:t>
      </w:r>
    </w:p>
    <w:p w14:paraId="4C590C09" w14:textId="77777777" w:rsidR="00E54887" w:rsidRDefault="00E54887" w:rsidP="00E54887"/>
    <w:p w14:paraId="0F2F8466" w14:textId="3AD5C719" w:rsidR="00E54887" w:rsidRDefault="00E54887" w:rsidP="00E54887">
      <w:r>
        <w:t>In addition to immediate issues, the strategic plan</w:t>
      </w:r>
      <w:r w:rsidR="00685B3B">
        <w:t>ning of providing Housatonic with safe water</w:t>
      </w:r>
      <w:r>
        <w:t xml:space="preserve"> needs to be </w:t>
      </w:r>
      <w:r w:rsidR="0037674B">
        <w:t>put</w:t>
      </w:r>
      <w:r>
        <w:t xml:space="preserve"> into context with</w:t>
      </w:r>
      <w:r w:rsidR="0037674B">
        <w:t>in</w:t>
      </w:r>
      <w:r>
        <w:t xml:space="preserve"> Great Barrington’s long term water resource plan. Having met with the GB Fire District recently, I feel they are concerned with these issues, especially </w:t>
      </w:r>
      <w:r w:rsidR="00E8028B">
        <w:t xml:space="preserve">the adequacy of our water resources </w:t>
      </w:r>
      <w:r>
        <w:t>with the growth of Great Barrington/Housatonic.</w:t>
      </w:r>
      <w:r w:rsidR="00685B3B">
        <w:t xml:space="preserve">  </w:t>
      </w:r>
      <w:r w:rsidR="00CF4448">
        <w:t>In sum, w</w:t>
      </w:r>
      <w:r w:rsidR="00685B3B">
        <w:t>e have a</w:t>
      </w:r>
      <w:r w:rsidR="00E8028B">
        <w:t xml:space="preserve"> finite</w:t>
      </w:r>
      <w:r w:rsidR="00685B3B">
        <w:t xml:space="preserve"> supply </w:t>
      </w:r>
      <w:r w:rsidR="00E8028B">
        <w:t>of</w:t>
      </w:r>
      <w:r w:rsidR="00685B3B">
        <w:t xml:space="preserve"> readily accessible</w:t>
      </w:r>
      <w:r w:rsidR="00E8028B">
        <w:t xml:space="preserve"> water unless new</w:t>
      </w:r>
      <w:r w:rsidR="00CF4448">
        <w:t>,</w:t>
      </w:r>
      <w:r w:rsidR="00E8028B">
        <w:t xml:space="preserve"> </w:t>
      </w:r>
      <w:r w:rsidR="00CF4448">
        <w:t xml:space="preserve">accessible </w:t>
      </w:r>
      <w:r w:rsidR="00E8028B">
        <w:t>sources are identified</w:t>
      </w:r>
      <w:r w:rsidR="00685B3B">
        <w:t>.</w:t>
      </w:r>
    </w:p>
    <w:p w14:paraId="2CF6E957" w14:textId="77777777" w:rsidR="00E54887" w:rsidRDefault="00E54887" w:rsidP="00E54887"/>
    <w:p w14:paraId="0E50F491" w14:textId="263EF431" w:rsidR="001E47BC" w:rsidRDefault="00E54887" w:rsidP="001E47BC">
      <w:r>
        <w:t xml:space="preserve">I have reviewed Mass DEP’s evaluation, its directives over the last several years and </w:t>
      </w:r>
      <w:r w:rsidR="000A706A">
        <w:t xml:space="preserve">many of </w:t>
      </w:r>
      <w:r>
        <w:t>HWW’s annual report</w:t>
      </w:r>
      <w:r w:rsidR="000A706A">
        <w:t>s</w:t>
      </w:r>
      <w:r>
        <w:t xml:space="preserve"> to the Mass Dept. of Public Utilities</w:t>
      </w:r>
      <w:r w:rsidR="00685B3B">
        <w:t>.  In addition, I have studied the reports from the Town, including The DPC Engineering report (Oct. 29, 2018)</w:t>
      </w:r>
      <w:r w:rsidR="001E47BC">
        <w:t>.  My research materials include the plethora of correspondence from MassDEP that clarifies repeatedly what it requires to address the</w:t>
      </w:r>
      <w:r w:rsidR="000A706A">
        <w:t xml:space="preserve"> wide </w:t>
      </w:r>
      <w:r w:rsidR="001E47BC">
        <w:t>variation</w:t>
      </w:r>
      <w:r w:rsidR="000A706A">
        <w:t>s</w:t>
      </w:r>
      <w:r w:rsidR="001E47BC">
        <w:t xml:space="preserve"> in water quality produced by HWW.</w:t>
      </w:r>
    </w:p>
    <w:p w14:paraId="350E998F" w14:textId="77777777" w:rsidR="001E47BC" w:rsidRDefault="001E47BC" w:rsidP="00E54887"/>
    <w:p w14:paraId="5D81F8A3" w14:textId="48B8C4A5" w:rsidR="00E8028B" w:rsidRDefault="00685B3B" w:rsidP="00E54887">
      <w:r>
        <w:t xml:space="preserve"> </w:t>
      </w:r>
      <w:r w:rsidR="000A706A">
        <w:t xml:space="preserve">Some corrective actions have been taken and others proposed.  </w:t>
      </w:r>
      <w:r w:rsidR="00E9518E">
        <w:t>HWW commissioned “Cornwell Engineering Group from Newport News, VA” (Oct. 2020) and</w:t>
      </w:r>
      <w:r w:rsidR="00E8028B">
        <w:t xml:space="preserve"> then</w:t>
      </w:r>
      <w:r w:rsidR="00E9518E">
        <w:t xml:space="preserve"> </w:t>
      </w:r>
      <w:r w:rsidR="001E47BC">
        <w:t xml:space="preserve">followed up with a study by </w:t>
      </w:r>
      <w:r w:rsidR="00E9518E">
        <w:t>Lenard Engineering, Inc., LEI,</w:t>
      </w:r>
      <w:r w:rsidR="00E8028B">
        <w:t xml:space="preserve"> </w:t>
      </w:r>
      <w:r w:rsidR="00E9518E">
        <w:t xml:space="preserve">to evaluate treatments for removing manganese.  </w:t>
      </w:r>
    </w:p>
    <w:p w14:paraId="68895F45" w14:textId="77777777" w:rsidR="00E8028B" w:rsidRDefault="00E8028B" w:rsidP="00E54887"/>
    <w:p w14:paraId="2F73BD76" w14:textId="5D42E8D0" w:rsidR="001E47BC" w:rsidRDefault="00E8028B" w:rsidP="00E54887">
      <w:r>
        <w:t xml:space="preserve">The </w:t>
      </w:r>
      <w:r w:rsidR="001E47BC">
        <w:t xml:space="preserve">LEI </w:t>
      </w:r>
      <w:r>
        <w:t>report, dated March 2021, states in its conclusion, that</w:t>
      </w:r>
      <w:r w:rsidR="00E9518E">
        <w:t xml:space="preserve"> HWW </w:t>
      </w:r>
      <w:r>
        <w:t>“</w:t>
      </w:r>
      <w:r w:rsidR="00E9518E">
        <w:t>has been effective in meeting State and Federal drinking water standards</w:t>
      </w:r>
      <w:r>
        <w:t xml:space="preserve">”.  This statement </w:t>
      </w:r>
      <w:r w:rsidR="00E9518E">
        <w:t>is bold</w:t>
      </w:r>
      <w:r w:rsidR="001E47BC">
        <w:t xml:space="preserve">, </w:t>
      </w:r>
      <w:r>
        <w:t xml:space="preserve">not </w:t>
      </w:r>
      <w:r w:rsidR="00E9518E">
        <w:t>accurate</w:t>
      </w:r>
      <w:r w:rsidR="001E47BC">
        <w:t xml:space="preserve"> and an overreach</w:t>
      </w:r>
      <w:r w:rsidR="009F6B47">
        <w:t xml:space="preserve">.  </w:t>
      </w:r>
      <w:proofErr w:type="gramStart"/>
      <w:r w:rsidR="009F6B47">
        <w:t xml:space="preserve">It </w:t>
      </w:r>
      <w:r w:rsidR="00DD2B6C">
        <w:t xml:space="preserve"> calls</w:t>
      </w:r>
      <w:proofErr w:type="gramEnd"/>
      <w:r w:rsidR="00DD2B6C">
        <w:t xml:space="preserve"> </w:t>
      </w:r>
      <w:r w:rsidR="009F6B47">
        <w:t>in</w:t>
      </w:r>
      <w:r w:rsidR="00DD2B6C">
        <w:t>to question its objectivity</w:t>
      </w:r>
      <w:r w:rsidR="00CF4448">
        <w:t xml:space="preserve">.  </w:t>
      </w:r>
      <w:r w:rsidR="00DD2B6C">
        <w:t>(</w:t>
      </w:r>
      <w:r w:rsidR="00CF4448">
        <w:t>MassDEP has continued to rate HWW’s water system as being “conditional”.</w:t>
      </w:r>
      <w:r w:rsidR="00DD2B6C">
        <w:t>)</w:t>
      </w:r>
      <w:r w:rsidR="00CF4448">
        <w:t xml:space="preserve">  </w:t>
      </w:r>
      <w:r w:rsidR="00DD2B6C">
        <w:t>Their reasons are identified</w:t>
      </w:r>
      <w:r>
        <w:t xml:space="preserve"> further in this transmittal.  L</w:t>
      </w:r>
      <w:r w:rsidR="001E47BC">
        <w:t>EI</w:t>
      </w:r>
      <w:r>
        <w:t xml:space="preserve"> proposes a system with a</w:t>
      </w:r>
      <w:r w:rsidR="00AA5EE5">
        <w:t xml:space="preserve"> cost estimate is $1.7 million and $22,000 for annual operations which does not include labor, water treatment chemicals and other incidental costs.</w:t>
      </w:r>
      <w:r>
        <w:t xml:space="preserve">  </w:t>
      </w:r>
      <w:r w:rsidR="001E47BC">
        <w:t>While helpful, t</w:t>
      </w:r>
      <w:r>
        <w:t xml:space="preserve">he report begs the question as to what </w:t>
      </w:r>
      <w:r w:rsidR="00DD2B6C">
        <w:t xml:space="preserve">issues </w:t>
      </w:r>
      <w:r w:rsidR="001E47BC">
        <w:t xml:space="preserve">it does </w:t>
      </w:r>
      <w:r w:rsidR="009F6B47">
        <w:t>NOT</w:t>
      </w:r>
      <w:r w:rsidR="001E47BC">
        <w:t xml:space="preserve"> cover</w:t>
      </w:r>
      <w:r w:rsidR="00DD2B6C">
        <w:t xml:space="preserve"> and who pays for this </w:t>
      </w:r>
      <w:r w:rsidR="009F6B47">
        <w:t>long overdue</w:t>
      </w:r>
      <w:r w:rsidR="00DD2B6C">
        <w:t xml:space="preserve"> filtration system</w:t>
      </w:r>
      <w:r w:rsidR="001E47BC">
        <w:t xml:space="preserve">. </w:t>
      </w:r>
    </w:p>
    <w:p w14:paraId="365C1A27" w14:textId="77777777" w:rsidR="00E54887" w:rsidRDefault="00E54887" w:rsidP="00E54887"/>
    <w:p w14:paraId="06641ACB" w14:textId="678ED3BD" w:rsidR="00E54887" w:rsidRDefault="009F6B47" w:rsidP="00E54887">
      <w:r>
        <w:t>At this point, m</w:t>
      </w:r>
      <w:r w:rsidR="0037674B">
        <w:t>ajor</w:t>
      </w:r>
      <w:r w:rsidR="00E54887">
        <w:t xml:space="preserve"> concerns point to the lack of investments over a long period of time.  </w:t>
      </w:r>
      <w:r w:rsidR="001E47BC">
        <w:t>Referring to the requests by MassDEP, they</w:t>
      </w:r>
      <w:r w:rsidR="00E54887">
        <w:t xml:space="preserve"> range from filtration systems to a Capital Improvement Plan “which prioritizes water main replacement projects, anticipated cost, and a </w:t>
      </w:r>
      <w:proofErr w:type="gramStart"/>
      <w:r w:rsidR="00E54887">
        <w:t>5 and 10 year</w:t>
      </w:r>
      <w:proofErr w:type="gramEnd"/>
      <w:r w:rsidR="00E54887">
        <w:t xml:space="preserve"> schedule for the priority projects, specific to water main replacement”. </w:t>
      </w:r>
      <w:r w:rsidR="007321E0">
        <w:t xml:space="preserve">  </w:t>
      </w:r>
      <w:r>
        <w:t xml:space="preserve">HWW has submitted a </w:t>
      </w:r>
      <w:r w:rsidR="007321E0">
        <w:t xml:space="preserve">past </w:t>
      </w:r>
      <w:r>
        <w:t>capital expenditures plan</w:t>
      </w:r>
      <w:r w:rsidR="007321E0">
        <w:t xml:space="preserve"> ending 2020</w:t>
      </w:r>
      <w:r>
        <w:t xml:space="preserve">, it does not address the </w:t>
      </w:r>
      <w:proofErr w:type="gramStart"/>
      <w:r>
        <w:t xml:space="preserve">future </w:t>
      </w:r>
      <w:r w:rsidR="00631AB4">
        <w:t>plans</w:t>
      </w:r>
      <w:proofErr w:type="gramEnd"/>
      <w:r w:rsidR="00631AB4">
        <w:t xml:space="preserve"> or </w:t>
      </w:r>
      <w:r>
        <w:t xml:space="preserve">commitments which </w:t>
      </w:r>
      <w:r w:rsidR="007321E0">
        <w:t xml:space="preserve">is the focus of </w:t>
      </w:r>
      <w:r>
        <w:t xml:space="preserve">MassDEP questions.  In essence, HWW does not appear to place any priority </w:t>
      </w:r>
      <w:r w:rsidR="008C61F3">
        <w:t>on</w:t>
      </w:r>
      <w:r>
        <w:t xml:space="preserve"> solving the larger </w:t>
      </w:r>
      <w:r w:rsidR="007321E0">
        <w:t>issue</w:t>
      </w:r>
      <w:r>
        <w:t xml:space="preserve"> of replacing </w:t>
      </w:r>
      <w:r w:rsidR="007321E0">
        <w:t xml:space="preserve">its </w:t>
      </w:r>
      <w:r>
        <w:t>severely dated distribution system.</w:t>
      </w:r>
    </w:p>
    <w:p w14:paraId="353025EE" w14:textId="132BE63E" w:rsidR="009F6B47" w:rsidRDefault="009F6B47" w:rsidP="00E54887"/>
    <w:p w14:paraId="4964A24E" w14:textId="730031E1" w:rsidR="00E54887" w:rsidRDefault="009F6B47" w:rsidP="00E54887">
      <w:r>
        <w:t xml:space="preserve">HWW’s replies generally fall into the category of transactional corrections or diversionary answers to circumvent continued surveillance and testing.  The public cannot continue to be subjected to HWW’s modus operandi </w:t>
      </w:r>
      <w:r w:rsidR="00437622">
        <w:t>of</w:t>
      </w:r>
      <w:r>
        <w:t xml:space="preserve"> not meeting requirements unless reported by its users in large numbers.  </w:t>
      </w:r>
    </w:p>
    <w:p w14:paraId="69868610" w14:textId="77777777" w:rsidR="00437622" w:rsidRDefault="00437622" w:rsidP="00E54887"/>
    <w:p w14:paraId="30389F4C" w14:textId="0EEA43BF" w:rsidR="00463F66" w:rsidRDefault="00437622" w:rsidP="00E54887">
      <w:r>
        <w:lastRenderedPageBreak/>
        <w:t xml:space="preserve">In addition to system failures, </w:t>
      </w:r>
      <w:r w:rsidR="0037674B">
        <w:t xml:space="preserve">MassDEP has also pointed to infractions relate to </w:t>
      </w:r>
      <w:r w:rsidR="00E54887">
        <w:t xml:space="preserve">operating practices </w:t>
      </w:r>
      <w:r w:rsidR="0037674B">
        <w:t xml:space="preserve">and the lack of adherence to requirements that focus on providing clean water to the public.  </w:t>
      </w:r>
      <w:r w:rsidR="00E54887">
        <w:t xml:space="preserve"> </w:t>
      </w:r>
      <w:r w:rsidR="0037674B">
        <w:t>As a result, MassDEP</w:t>
      </w:r>
      <w:r w:rsidR="00E54887">
        <w:t xml:space="preserve"> continue</w:t>
      </w:r>
      <w:r w:rsidR="0037674B">
        <w:t>s</w:t>
      </w:r>
      <w:r w:rsidR="00E54887">
        <w:t xml:space="preserve"> to rate HWW’s system as being “conditional”.  Its latest comprehensive report dated November 6, 2020, </w:t>
      </w:r>
      <w:r w:rsidR="0037674B">
        <w:t>reports on</w:t>
      </w:r>
      <w:r w:rsidR="00E54887">
        <w:t xml:space="preserve"> the Sanitation Survey” conducted </w:t>
      </w:r>
      <w:r>
        <w:t xml:space="preserve">by two engineers </w:t>
      </w:r>
      <w:r w:rsidR="00E54887">
        <w:t xml:space="preserve">on </w:t>
      </w:r>
      <w:r w:rsidR="008C61F3">
        <w:t>Sept.</w:t>
      </w:r>
      <w:r w:rsidR="00E54887">
        <w:t xml:space="preserve"> 16, 2020.  The on-site review covers</w:t>
      </w:r>
      <w:r w:rsidR="00463F66">
        <w:t xml:space="preserve"> </w:t>
      </w:r>
      <w:r w:rsidR="00E54887">
        <w:t>“water sources, facilities, equipment, operations and maintenance of a public water system for the purpose of evaluating the system’s ability to produce and distribute safe drinking water.</w:t>
      </w:r>
      <w:r w:rsidR="00463F66">
        <w:t>”</w:t>
      </w:r>
      <w:r w:rsidR="00E54887">
        <w:t xml:space="preserve">  </w:t>
      </w:r>
    </w:p>
    <w:p w14:paraId="564AF387" w14:textId="77777777" w:rsidR="00463F66" w:rsidRDefault="00463F66" w:rsidP="00E54887"/>
    <w:p w14:paraId="34B36BE5" w14:textId="1739553E" w:rsidR="00E54887" w:rsidRDefault="00463F66" w:rsidP="00E54887">
      <w:r>
        <w:t>Contrary to the press releases that</w:t>
      </w:r>
      <w:r w:rsidR="001E47BC">
        <w:t xml:space="preserve"> focuses</w:t>
      </w:r>
      <w:r>
        <w:t xml:space="preserve"> the problem </w:t>
      </w:r>
      <w:r w:rsidR="001E47BC">
        <w:t xml:space="preserve">on </w:t>
      </w:r>
      <w:r>
        <w:t xml:space="preserve">manganese, </w:t>
      </w:r>
      <w:r w:rsidR="00095EA4">
        <w:t>MassDEP</w:t>
      </w:r>
      <w:r w:rsidR="00E54887">
        <w:t xml:space="preserve"> detailed issues </w:t>
      </w:r>
      <w:r>
        <w:t xml:space="preserve">with HWW that reveal the core of its equipment and operations that contribute to uneven water quality.  The following is an abstract of many of </w:t>
      </w:r>
      <w:r w:rsidR="00437622">
        <w:t xml:space="preserve">its </w:t>
      </w:r>
      <w:r>
        <w:t>issues with HWW</w:t>
      </w:r>
      <w:r w:rsidR="00E54887">
        <w:t>:</w:t>
      </w:r>
    </w:p>
    <w:p w14:paraId="623EF6B2" w14:textId="7D9E7AFA" w:rsidR="00E54887" w:rsidRDefault="00095EA4" w:rsidP="00E54887">
      <w:pPr>
        <w:pStyle w:val="ListParagraph"/>
        <w:numPr>
          <w:ilvl w:val="0"/>
          <w:numId w:val="1"/>
        </w:numPr>
      </w:pPr>
      <w:r>
        <w:t>T</w:t>
      </w:r>
      <w:r w:rsidR="00E54887">
        <w:t xml:space="preserve">he number of ignored violations and infractions on </w:t>
      </w:r>
      <w:proofErr w:type="gramStart"/>
      <w:r w:rsidR="00E54887">
        <w:t>record</w:t>
      </w:r>
      <w:proofErr w:type="gramEnd"/>
    </w:p>
    <w:p w14:paraId="248B07F2" w14:textId="22223634" w:rsidR="00E54887" w:rsidRDefault="00095EA4" w:rsidP="00E54887">
      <w:pPr>
        <w:pStyle w:val="ListParagraph"/>
        <w:numPr>
          <w:ilvl w:val="0"/>
          <w:numId w:val="1"/>
        </w:numPr>
      </w:pPr>
      <w:r>
        <w:t>T</w:t>
      </w:r>
      <w:r w:rsidR="00E54887">
        <w:t>he absence of proper equipment to monitor additives and filtration</w:t>
      </w:r>
      <w:r w:rsidR="00463F66">
        <w:t xml:space="preserve"> </w:t>
      </w:r>
      <w:proofErr w:type="gramStart"/>
      <w:r w:rsidR="00463F66">
        <w:t>issues</w:t>
      </w:r>
      <w:proofErr w:type="gramEnd"/>
    </w:p>
    <w:p w14:paraId="04BC9D5E" w14:textId="58568D27" w:rsidR="00E54887" w:rsidRDefault="00095EA4" w:rsidP="00E54887">
      <w:pPr>
        <w:pStyle w:val="ListParagraph"/>
        <w:numPr>
          <w:ilvl w:val="0"/>
          <w:numId w:val="1"/>
        </w:numPr>
      </w:pPr>
      <w:r>
        <w:t>T</w:t>
      </w:r>
      <w:r w:rsidR="00E54887">
        <w:t>he lack of operating procedures including the monitoring of water quality stating “Mr. Mercer must be spending at least two hours on site at the treatment plant and must develop and maintain a log sheet demonstrating compliance with this requirement.”</w:t>
      </w:r>
    </w:p>
    <w:p w14:paraId="52EDD971" w14:textId="5A4843CC" w:rsidR="00E54887" w:rsidRDefault="00095EA4" w:rsidP="00E54887">
      <w:pPr>
        <w:pStyle w:val="ListParagraph"/>
        <w:numPr>
          <w:ilvl w:val="0"/>
          <w:numId w:val="1"/>
        </w:numPr>
      </w:pPr>
      <w:r>
        <w:t>T</w:t>
      </w:r>
      <w:r w:rsidR="00E54887">
        <w:t xml:space="preserve">he </w:t>
      </w:r>
      <w:r>
        <w:t xml:space="preserve">excess </w:t>
      </w:r>
      <w:r w:rsidR="00E54887">
        <w:t>leakage of water which is 3-4 times what is targeted (otherwise it raises costs and consumer rates)</w:t>
      </w:r>
    </w:p>
    <w:p w14:paraId="09BBAA08" w14:textId="28AA4C4F" w:rsidR="00E54887" w:rsidRDefault="00095EA4" w:rsidP="00E54887">
      <w:pPr>
        <w:pStyle w:val="ListParagraph"/>
        <w:numPr>
          <w:ilvl w:val="0"/>
          <w:numId w:val="1"/>
        </w:numPr>
      </w:pPr>
      <w:r>
        <w:t>I</w:t>
      </w:r>
      <w:r w:rsidR="00E54887">
        <w:t>gnored implementation of “agreed-to”, signed Administration Consent Order (in 2016 to install a corrosion control treatment system)</w:t>
      </w:r>
    </w:p>
    <w:p w14:paraId="7F76B08C" w14:textId="77777777" w:rsidR="00E54887" w:rsidRDefault="00E54887" w:rsidP="00E54887">
      <w:pPr>
        <w:pStyle w:val="ListParagraph"/>
        <w:numPr>
          <w:ilvl w:val="0"/>
          <w:numId w:val="1"/>
        </w:numPr>
      </w:pPr>
      <w:r>
        <w:t>The water filtration plant which dates to 1939 and “the two filters do not meet MassDEP requirements”.</w:t>
      </w:r>
    </w:p>
    <w:p w14:paraId="075FDB2E" w14:textId="5A07406F" w:rsidR="00E54887" w:rsidRDefault="00095EA4" w:rsidP="00E54887">
      <w:pPr>
        <w:pStyle w:val="ListParagraph"/>
        <w:numPr>
          <w:ilvl w:val="0"/>
          <w:numId w:val="1"/>
        </w:numPr>
      </w:pPr>
      <w:r>
        <w:t xml:space="preserve">Maintenance:  </w:t>
      </w:r>
      <w:r w:rsidR="00E54887">
        <w:t>HWW “has not re-sanded its 2 filters in the last 20 years” and may have iron and manganese…embedded within the filters.”</w:t>
      </w:r>
    </w:p>
    <w:p w14:paraId="036831FB" w14:textId="53CAD401" w:rsidR="00E54887" w:rsidRDefault="00095EA4" w:rsidP="00E54887">
      <w:pPr>
        <w:pStyle w:val="ListParagraph"/>
        <w:numPr>
          <w:ilvl w:val="0"/>
          <w:numId w:val="1"/>
        </w:numPr>
      </w:pPr>
      <w:r>
        <w:t xml:space="preserve">Sourcing water:  </w:t>
      </w:r>
      <w:r w:rsidR="00E54887">
        <w:t>HWW had substantial vegetation “reportedly increased in the last several years.” It needs to “address vegetation, algae and color levels within Long Pond or to proposed extending the inta</w:t>
      </w:r>
      <w:r w:rsidR="00463F66">
        <w:t>ke</w:t>
      </w:r>
      <w:r w:rsidR="00E54887">
        <w:t xml:space="preserve"> to a location away …to a lower depth in the reservoir…”</w:t>
      </w:r>
    </w:p>
    <w:p w14:paraId="4F521B7C" w14:textId="77777777" w:rsidR="00E54887" w:rsidRDefault="00E54887" w:rsidP="00E54887">
      <w:pPr>
        <w:pStyle w:val="ListParagraph"/>
        <w:numPr>
          <w:ilvl w:val="0"/>
          <w:numId w:val="1"/>
        </w:numPr>
      </w:pPr>
      <w:r>
        <w:t>HWW does not have a current hydraulic study of its distribution system.  By December 31, 2021, “shall provide…that a new hydraulic study of its entire distribution system has been completed.”</w:t>
      </w:r>
    </w:p>
    <w:p w14:paraId="1BF551D2" w14:textId="77777777" w:rsidR="00E54887" w:rsidRDefault="00E54887" w:rsidP="00E54887">
      <w:pPr>
        <w:pStyle w:val="ListParagraph"/>
        <w:numPr>
          <w:ilvl w:val="0"/>
          <w:numId w:val="1"/>
        </w:numPr>
      </w:pPr>
      <w:r>
        <w:t>“Certain areas of the distribution system reportedly have inadequate pressure for fire protection” and needs to code all hydrants to depict water pressure and provide them to local fire officials.</w:t>
      </w:r>
    </w:p>
    <w:p w14:paraId="2D509CBD" w14:textId="77777777" w:rsidR="00E54887" w:rsidRDefault="00E54887" w:rsidP="00E54887">
      <w:pPr>
        <w:pStyle w:val="ListParagraph"/>
        <w:numPr>
          <w:ilvl w:val="0"/>
          <w:numId w:val="1"/>
        </w:numPr>
      </w:pPr>
      <w:r>
        <w:t>HWW last cleaned its tank in 2016.  MassDEP requires that by June 20, 2021, HWW “submit a tank inspection and cleaning report.”</w:t>
      </w:r>
    </w:p>
    <w:p w14:paraId="0899C206" w14:textId="77777777" w:rsidR="00E54887" w:rsidRDefault="00E54887" w:rsidP="00E54887">
      <w:pPr>
        <w:pStyle w:val="ListParagraph"/>
        <w:numPr>
          <w:ilvl w:val="0"/>
          <w:numId w:val="1"/>
        </w:numPr>
      </w:pPr>
      <w:r>
        <w:t xml:space="preserve">Other requirements include not having an updated “Emergency Response Plan (ERP) since 2015 as well as a “yearly training exercise” and is required to submit this. </w:t>
      </w:r>
    </w:p>
    <w:p w14:paraId="0DB51EF9" w14:textId="77777777" w:rsidR="00E54887" w:rsidRDefault="00E54887" w:rsidP="00E54887"/>
    <w:p w14:paraId="7478453D" w14:textId="43660213" w:rsidR="00095EA4" w:rsidRDefault="00095EA4" w:rsidP="00E54887">
      <w:r>
        <w:t xml:space="preserve">In December 2020, Mr. Mercer wrote to the legal counsel of Mass Dept. of Public Utilities to request discontinuance of the </w:t>
      </w:r>
      <w:r w:rsidR="00DD2B6C">
        <w:t xml:space="preserve">special </w:t>
      </w:r>
      <w:r>
        <w:t xml:space="preserve">testing requests from MassDEP.  While Mr. Mercer has corrected some of the irregularities by calling on maintenance companies to check its equipment, </w:t>
      </w:r>
      <w:r w:rsidR="00DD2B6C">
        <w:t xml:space="preserve">it has violated the public trust and that of the governing authorities.  </w:t>
      </w:r>
      <w:r>
        <w:t xml:space="preserve">MassDEP requirements have been created to </w:t>
      </w:r>
      <w:r w:rsidRPr="00DD2B6C">
        <w:rPr>
          <w:b/>
          <w:bCs/>
        </w:rPr>
        <w:t>prevent</w:t>
      </w:r>
      <w:r>
        <w:t xml:space="preserve"> the problems it has identified.  But it appears</w:t>
      </w:r>
      <w:r w:rsidR="00DD2B6C">
        <w:t xml:space="preserve"> that</w:t>
      </w:r>
      <w:r>
        <w:t xml:space="preserve"> HWW uses the public to </w:t>
      </w:r>
      <w:r w:rsidR="00DD2B6C">
        <w:t>identify its symptoms (“don’t fix it unless it’s broke”)</w:t>
      </w:r>
      <w:r>
        <w:t xml:space="preserve">, and then </w:t>
      </w:r>
      <w:r w:rsidR="00437622">
        <w:t>if report</w:t>
      </w:r>
      <w:r w:rsidR="008C61F3">
        <w:t>ed</w:t>
      </w:r>
      <w:r w:rsidR="00437622">
        <w:t xml:space="preserve"> to </w:t>
      </w:r>
      <w:r>
        <w:t>MassDEP</w:t>
      </w:r>
      <w:r w:rsidR="00437622">
        <w:t xml:space="preserve">, the agency must </w:t>
      </w:r>
      <w:r w:rsidR="00DD2B6C">
        <w:t xml:space="preserve">diagnose </w:t>
      </w:r>
      <w:r>
        <w:t xml:space="preserve">the problems so HWW can continue to operate under its own auspices.  </w:t>
      </w:r>
    </w:p>
    <w:p w14:paraId="133B7D6D" w14:textId="4505258D" w:rsidR="00095EA4" w:rsidRDefault="00095EA4" w:rsidP="00E54887"/>
    <w:p w14:paraId="62E8CDDC" w14:textId="60D31BE5" w:rsidR="00C9507E" w:rsidRDefault="00CF4448" w:rsidP="00E54887">
      <w:r>
        <w:t>It is a</w:t>
      </w:r>
      <w:r w:rsidR="00280C69">
        <w:t xml:space="preserve"> great concern to me </w:t>
      </w:r>
      <w:r w:rsidR="00095EA4">
        <w:t>that a private utility</w:t>
      </w:r>
      <w:r>
        <w:t xml:space="preserve"> </w:t>
      </w:r>
      <w:r w:rsidR="00DD2B6C">
        <w:t xml:space="preserve">should </w:t>
      </w:r>
      <w:r w:rsidR="00095EA4">
        <w:t>not operate by its own rules</w:t>
      </w:r>
      <w:r>
        <w:t>,</w:t>
      </w:r>
      <w:r w:rsidR="00095EA4">
        <w:t xml:space="preserve"> </w:t>
      </w:r>
      <w:r>
        <w:t xml:space="preserve">absent standards required by the legal authorities that govern public utilities.  In doing so, it </w:t>
      </w:r>
      <w:r w:rsidR="00095EA4">
        <w:t>subject</w:t>
      </w:r>
      <w:r>
        <w:t>s</w:t>
      </w:r>
      <w:r w:rsidR="00095EA4">
        <w:t xml:space="preserve"> the public to its</w:t>
      </w:r>
      <w:r>
        <w:t xml:space="preserve"> </w:t>
      </w:r>
      <w:r>
        <w:lastRenderedPageBreak/>
        <w:t>shortcomings and limitations.  Further,</w:t>
      </w:r>
      <w:r w:rsidR="00280C69">
        <w:t xml:space="preserve"> we </w:t>
      </w:r>
      <w:r>
        <w:t>should</w:t>
      </w:r>
      <w:r w:rsidR="00280C69">
        <w:t xml:space="preserve"> be concerned that the Town </w:t>
      </w:r>
      <w:proofErr w:type="gramStart"/>
      <w:r w:rsidR="00280C69">
        <w:t>not incur</w:t>
      </w:r>
      <w:proofErr w:type="gramEnd"/>
      <w:r w:rsidR="00280C69">
        <w:t xml:space="preserve"> liabilities as a result of these continuing issues.  </w:t>
      </w:r>
    </w:p>
    <w:p w14:paraId="33F1C2F6" w14:textId="5CD11675" w:rsidR="00280C69" w:rsidRDefault="00280C69" w:rsidP="00E54887"/>
    <w:p w14:paraId="5C575E18" w14:textId="37887327" w:rsidR="00280C69" w:rsidRDefault="00437622" w:rsidP="00E54887">
      <w:r w:rsidRPr="00437622">
        <w:rPr>
          <w:u w:val="single"/>
        </w:rPr>
        <w:t>RECOMMENDATIONS.</w:t>
      </w:r>
      <w:r>
        <w:t xml:space="preserve">  </w:t>
      </w:r>
      <w:r w:rsidR="00280C69">
        <w:t xml:space="preserve">While the water utilities are governed </w:t>
      </w:r>
      <w:r w:rsidR="001B37CD">
        <w:t>by</w:t>
      </w:r>
      <w:r w:rsidR="00280C69">
        <w:t xml:space="preserve"> State agencies such as the Department of Public Utilities, </w:t>
      </w:r>
      <w:r w:rsidR="001B37CD">
        <w:t>should</w:t>
      </w:r>
      <w:r w:rsidR="00280C69">
        <w:t xml:space="preserve"> the Town call on</w:t>
      </w:r>
      <w:r w:rsidR="001B37CD">
        <w:t xml:space="preserve"> </w:t>
      </w:r>
      <w:r w:rsidR="00562F50">
        <w:t xml:space="preserve">these </w:t>
      </w:r>
      <w:r w:rsidR="001B37CD">
        <w:t xml:space="preserve">State resources (including Senator Hinds) </w:t>
      </w:r>
      <w:r w:rsidR="00562F50">
        <w:t>for</w:t>
      </w:r>
      <w:r w:rsidR="001B37CD">
        <w:t xml:space="preserve"> a plan to create a solution with all due haste?  </w:t>
      </w:r>
      <w:r w:rsidR="00437E4C">
        <w:t xml:space="preserve">Would the resolution qualify for infrastructure </w:t>
      </w:r>
      <w:r w:rsidR="00754871">
        <w:t>funding?  Other issues should be taken into consideration include the following:</w:t>
      </w:r>
    </w:p>
    <w:p w14:paraId="11936E11" w14:textId="77777777" w:rsidR="00754871" w:rsidRDefault="00754871" w:rsidP="00E54887"/>
    <w:p w14:paraId="42FC12A2" w14:textId="390BBD52" w:rsidR="001B37CD" w:rsidRDefault="001B37CD" w:rsidP="001B37CD">
      <w:pPr>
        <w:pStyle w:val="ListParagraph"/>
        <w:numPr>
          <w:ilvl w:val="0"/>
          <w:numId w:val="3"/>
        </w:numPr>
      </w:pPr>
      <w:proofErr w:type="gramStart"/>
      <w:r>
        <w:t>In light of</w:t>
      </w:r>
      <w:proofErr w:type="gramEnd"/>
      <w:r>
        <w:t xml:space="preserve"> HWW’s record, can the Town allow its residents to be subjected to </w:t>
      </w:r>
      <w:r w:rsidR="00754871">
        <w:t>HWW’s</w:t>
      </w:r>
      <w:r>
        <w:t xml:space="preserve"> non-compliant</w:t>
      </w:r>
      <w:r w:rsidR="00754871">
        <w:t>, non-public</w:t>
      </w:r>
      <w:r>
        <w:t xml:space="preserve"> operation</w:t>
      </w:r>
      <w:r w:rsidR="00754871">
        <w:t xml:space="preserve">?  Shouldn’t the public be </w:t>
      </w:r>
      <w:r>
        <w:t>provide</w:t>
      </w:r>
      <w:r w:rsidR="00754871">
        <w:t>d access to</w:t>
      </w:r>
      <w:r>
        <w:t xml:space="preserve"> a vital resource</w:t>
      </w:r>
      <w:r w:rsidR="00437E4C">
        <w:t xml:space="preserve"> as basic as clean water</w:t>
      </w:r>
      <w:r>
        <w:t>?</w:t>
      </w:r>
    </w:p>
    <w:p w14:paraId="6D2412B5" w14:textId="48961DF2" w:rsidR="001B37CD" w:rsidRDefault="001B37CD" w:rsidP="001B37CD">
      <w:pPr>
        <w:pStyle w:val="ListParagraph"/>
        <w:numPr>
          <w:ilvl w:val="0"/>
          <w:numId w:val="3"/>
        </w:numPr>
      </w:pPr>
      <w:r>
        <w:t>Should a Housatonic Fire District (HFD), a quasi-governmental entity</w:t>
      </w:r>
      <w:r w:rsidR="00437E4C">
        <w:t xml:space="preserve"> like the GBFD</w:t>
      </w:r>
      <w:r>
        <w:t>, be created with a long</w:t>
      </w:r>
      <w:r w:rsidR="00CF4448">
        <w:t>-</w:t>
      </w:r>
      <w:r>
        <w:t xml:space="preserve">term vision </w:t>
      </w:r>
      <w:r w:rsidR="00754871">
        <w:t>so that</w:t>
      </w:r>
      <w:r>
        <w:t xml:space="preserve"> clean water resources are available, protected and delivered</w:t>
      </w:r>
      <w:r w:rsidR="00437E4C">
        <w:t xml:space="preserve"> to</w:t>
      </w:r>
      <w:r>
        <w:t xml:space="preserve"> Great Barrington’s entire communit</w:t>
      </w:r>
      <w:r w:rsidR="00437E4C">
        <w:t>y</w:t>
      </w:r>
      <w:r>
        <w:t>?</w:t>
      </w:r>
    </w:p>
    <w:p w14:paraId="7DA61AE6" w14:textId="0102E665" w:rsidR="00437E4C" w:rsidRDefault="001B37CD" w:rsidP="00437E4C">
      <w:pPr>
        <w:pStyle w:val="ListParagraph"/>
        <w:numPr>
          <w:ilvl w:val="0"/>
          <w:numId w:val="3"/>
        </w:numPr>
      </w:pPr>
      <w:r>
        <w:t>Should there be a moratorium on transactions</w:t>
      </w:r>
      <w:r w:rsidR="00437E4C">
        <w:t xml:space="preserve"> regarding </w:t>
      </w:r>
      <w:r w:rsidR="0027181B">
        <w:t>land around Long Pond</w:t>
      </w:r>
      <w:r w:rsidR="0027181B">
        <w:t xml:space="preserve">, an </w:t>
      </w:r>
      <w:proofErr w:type="gramStart"/>
      <w:r w:rsidR="0027181B">
        <w:t xml:space="preserve">important </w:t>
      </w:r>
      <w:r w:rsidR="00437E4C">
        <w:t xml:space="preserve"> water</w:t>
      </w:r>
      <w:proofErr w:type="gramEnd"/>
      <w:r w:rsidR="00437E4C">
        <w:t xml:space="preserve"> resource</w:t>
      </w:r>
      <w:r w:rsidR="0027181B">
        <w:t>,</w:t>
      </w:r>
      <w:r>
        <w:t xml:space="preserve"> to ensure that </w:t>
      </w:r>
      <w:r w:rsidR="0027181B">
        <w:t xml:space="preserve">new, </w:t>
      </w:r>
      <w:r w:rsidR="00437E4C">
        <w:t xml:space="preserve">potential </w:t>
      </w:r>
      <w:r>
        <w:t>safe</w:t>
      </w:r>
      <w:r w:rsidR="0062156E">
        <w:t>-</w:t>
      </w:r>
      <w:r>
        <w:t xml:space="preserve">water proposals are not encumbered? </w:t>
      </w:r>
    </w:p>
    <w:p w14:paraId="13607085" w14:textId="6C048574" w:rsidR="00437E4C" w:rsidRDefault="00437E4C" w:rsidP="00437E4C"/>
    <w:p w14:paraId="04809813" w14:textId="0282AF41" w:rsidR="00437E4C" w:rsidRDefault="00437E4C" w:rsidP="00437E4C">
      <w:r>
        <w:t xml:space="preserve">If the Board of Health agrees, I </w:t>
      </w:r>
      <w:r w:rsidR="006E5CF5">
        <w:t>suggest</w:t>
      </w:r>
      <w:r>
        <w:t xml:space="preserve"> that public awareness be created by requesting the Select Board </w:t>
      </w:r>
      <w:r w:rsidR="00754871">
        <w:t xml:space="preserve">call for a public hearing and </w:t>
      </w:r>
      <w:r w:rsidR="0062156E">
        <w:t xml:space="preserve">facilitate developing </w:t>
      </w:r>
      <w:r w:rsidR="00754871">
        <w:t>a resolution</w:t>
      </w:r>
      <w:r>
        <w:t>.  I believe this request is compelling and the timing of a solution is urgent.</w:t>
      </w:r>
    </w:p>
    <w:p w14:paraId="457D7C5F" w14:textId="7A192977" w:rsidR="00437E4C" w:rsidRDefault="00437E4C" w:rsidP="00437E4C"/>
    <w:p w14:paraId="3258BC15" w14:textId="164F2B4A" w:rsidR="00437E4C" w:rsidRDefault="00437E4C" w:rsidP="00437E4C">
      <w:r>
        <w:t>Sincerely,</w:t>
      </w:r>
    </w:p>
    <w:p w14:paraId="763C72F2" w14:textId="6A89FDF1" w:rsidR="00437E4C" w:rsidRDefault="00437E4C" w:rsidP="00437E4C"/>
    <w:p w14:paraId="4AE002A2" w14:textId="77777777" w:rsidR="006E5CF5" w:rsidRDefault="006E5CF5" w:rsidP="00437E4C"/>
    <w:p w14:paraId="4FE52443" w14:textId="22A61EA5" w:rsidR="00437E4C" w:rsidRDefault="00437E4C" w:rsidP="00437E4C">
      <w:r>
        <w:t>Sharon Gregory</w:t>
      </w:r>
    </w:p>
    <w:p w14:paraId="59F25C08" w14:textId="394F9465" w:rsidR="00437E4C" w:rsidRDefault="00437E4C" w:rsidP="00437E4C">
      <w:r>
        <w:t>32 Hollenbeck Ave.</w:t>
      </w:r>
    </w:p>
    <w:p w14:paraId="3CFCB644" w14:textId="47C9B047" w:rsidR="00437E4C" w:rsidRPr="00E54887" w:rsidRDefault="00437E4C" w:rsidP="00437E4C">
      <w:r>
        <w:t>Great Barrington, MA 01230</w:t>
      </w:r>
    </w:p>
    <w:sectPr w:rsidR="00437E4C" w:rsidRPr="00E54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621822"/>
    <w:multiLevelType w:val="hybridMultilevel"/>
    <w:tmpl w:val="F6CC9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360B6F"/>
    <w:multiLevelType w:val="hybridMultilevel"/>
    <w:tmpl w:val="7DEAF1D0"/>
    <w:lvl w:ilvl="0" w:tplc="0409000F">
      <w:start w:val="1"/>
      <w:numFmt w:val="decimal"/>
      <w:lvlText w:val="%1."/>
      <w:lvlJc w:val="left"/>
      <w:pPr>
        <w:ind w:left="770" w:hanging="360"/>
      </w:p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87"/>
    <w:rsid w:val="00095EA4"/>
    <w:rsid w:val="000A706A"/>
    <w:rsid w:val="000E5EA0"/>
    <w:rsid w:val="001B37CD"/>
    <w:rsid w:val="001E47BC"/>
    <w:rsid w:val="0027181B"/>
    <w:rsid w:val="00280C69"/>
    <w:rsid w:val="0037674B"/>
    <w:rsid w:val="00437622"/>
    <w:rsid w:val="00437E4C"/>
    <w:rsid w:val="00463F66"/>
    <w:rsid w:val="00562F50"/>
    <w:rsid w:val="0062156E"/>
    <w:rsid w:val="00631AB4"/>
    <w:rsid w:val="00685B3B"/>
    <w:rsid w:val="006E5CF5"/>
    <w:rsid w:val="006F6A4B"/>
    <w:rsid w:val="007321E0"/>
    <w:rsid w:val="00754871"/>
    <w:rsid w:val="008C61F3"/>
    <w:rsid w:val="009665C9"/>
    <w:rsid w:val="009E58B3"/>
    <w:rsid w:val="009F6B47"/>
    <w:rsid w:val="00AA5EE5"/>
    <w:rsid w:val="00C9507E"/>
    <w:rsid w:val="00CD4D82"/>
    <w:rsid w:val="00CF4448"/>
    <w:rsid w:val="00DD2B6C"/>
    <w:rsid w:val="00E54887"/>
    <w:rsid w:val="00E8028B"/>
    <w:rsid w:val="00E9518E"/>
    <w:rsid w:val="00F1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B4BEC"/>
  <w15:chartTrackingRefBased/>
  <w15:docId w15:val="{7E61F824-ED96-4C8B-87FD-CEE06C47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887"/>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887"/>
    <w:pPr>
      <w:ind w:left="720"/>
    </w:pPr>
  </w:style>
  <w:style w:type="character" w:customStyle="1" w:styleId="locality">
    <w:name w:val="locality"/>
    <w:basedOn w:val="DefaultParagraphFont"/>
    <w:rsid w:val="009E58B3"/>
  </w:style>
  <w:style w:type="character" w:customStyle="1" w:styleId="region">
    <w:name w:val="region"/>
    <w:basedOn w:val="DefaultParagraphFont"/>
    <w:rsid w:val="009E58B3"/>
  </w:style>
  <w:style w:type="character" w:customStyle="1" w:styleId="postal-code">
    <w:name w:val="postal-code"/>
    <w:basedOn w:val="DefaultParagraphFont"/>
    <w:rsid w:val="009E5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722666">
      <w:bodyDiv w:val="1"/>
      <w:marLeft w:val="0"/>
      <w:marRight w:val="0"/>
      <w:marTop w:val="0"/>
      <w:marBottom w:val="0"/>
      <w:divBdr>
        <w:top w:val="none" w:sz="0" w:space="0" w:color="auto"/>
        <w:left w:val="none" w:sz="0" w:space="0" w:color="auto"/>
        <w:bottom w:val="none" w:sz="0" w:space="0" w:color="auto"/>
        <w:right w:val="none" w:sz="0" w:space="0" w:color="auto"/>
      </w:divBdr>
    </w:div>
    <w:div w:id="59483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gregory</dc:creator>
  <cp:keywords/>
  <dc:description/>
  <cp:lastModifiedBy>sharon gregory</cp:lastModifiedBy>
  <cp:revision>7</cp:revision>
  <cp:lastPrinted>2021-07-06T19:12:00Z</cp:lastPrinted>
  <dcterms:created xsi:type="dcterms:W3CDTF">2021-07-08T15:15:00Z</dcterms:created>
  <dcterms:modified xsi:type="dcterms:W3CDTF">2021-07-08T15:35:00Z</dcterms:modified>
</cp:coreProperties>
</file>