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29" w:rsidRPr="00AB5A29" w:rsidRDefault="00AB5A29" w:rsidP="00AB5A29">
      <w:pPr>
        <w:rPr>
          <w:rFonts w:ascii="Arial" w:hAnsi="Arial" w:cs="Arial"/>
          <w:b/>
          <w:color w:val="000000"/>
        </w:rPr>
      </w:pPr>
      <w:r w:rsidRPr="00AB5A29">
        <w:rPr>
          <w:rFonts w:ascii="Arial" w:hAnsi="Arial" w:cs="Arial"/>
          <w:b/>
          <w:color w:val="000000"/>
        </w:rPr>
        <w:t>Statement fro</w:t>
      </w:r>
      <w:bookmarkStart w:id="0" w:name="_GoBack"/>
      <w:bookmarkEnd w:id="0"/>
      <w:r w:rsidRPr="00AB5A29">
        <w:rPr>
          <w:rFonts w:ascii="Arial" w:hAnsi="Arial" w:cs="Arial"/>
          <w:b/>
          <w:color w:val="000000"/>
        </w:rPr>
        <w:t>m Grand Blanc Community Schools:</w:t>
      </w:r>
    </w:p>
    <w:p w:rsidR="00AB5A29" w:rsidRDefault="00AB5A29" w:rsidP="00AB5A29">
      <w:pPr>
        <w:rPr>
          <w:color w:val="000000"/>
          <w:sz w:val="20"/>
          <w:szCs w:val="20"/>
        </w:rPr>
      </w:pPr>
      <w:r>
        <w:rPr>
          <w:rFonts w:ascii="Arial" w:hAnsi="Arial" w:cs="Arial"/>
          <w:color w:val="000000"/>
        </w:rPr>
        <w:t>“</w:t>
      </w:r>
      <w:r>
        <w:rPr>
          <w:rFonts w:ascii="Arial" w:hAnsi="Arial" w:cs="Arial"/>
          <w:color w:val="000000"/>
        </w:rPr>
        <w:t>It has been brought to the GBCS administration's attention that there has been a group of student-athletes sharing messages with one another that were at times inappropriate and/or offensive on multiple levels. Those messages were not monitored or otherwise known until recently to the district, the athletic department, or any coaches, and were never made publicly available. Not all athletes on the team were participating, but those who were had been messaging one another in this group for quite some time. There were no individuals targeted or threats made. That being said, the content, even in an effort at “humor” amongst a diverse group of friends, was unacceptable in our athletic program.</w:t>
      </w:r>
    </w:p>
    <w:p w:rsidR="00AB5A29" w:rsidRDefault="00AB5A29" w:rsidP="00AB5A29">
      <w:pPr>
        <w:rPr>
          <w:color w:val="000000"/>
          <w:sz w:val="20"/>
          <w:szCs w:val="20"/>
        </w:rPr>
      </w:pPr>
      <w:r>
        <w:rPr>
          <w:color w:val="000000"/>
        </w:rPr>
        <w:t> </w:t>
      </w:r>
    </w:p>
    <w:p w:rsidR="00AB5A29" w:rsidRDefault="00AB5A29" w:rsidP="00AB5A29">
      <w:pPr>
        <w:rPr>
          <w:color w:val="000000"/>
          <w:sz w:val="20"/>
          <w:szCs w:val="20"/>
        </w:rPr>
      </w:pPr>
      <w:r>
        <w:rPr>
          <w:rFonts w:ascii="Arial" w:hAnsi="Arial" w:cs="Arial"/>
          <w:color w:val="000000"/>
        </w:rPr>
        <w:t>“</w:t>
      </w:r>
      <w:r>
        <w:rPr>
          <w:rFonts w:ascii="Arial" w:hAnsi="Arial" w:cs="Arial"/>
          <w:color w:val="000000"/>
        </w:rPr>
        <w:t>Student-athletes are bound by the policies agreed to in both the student handbook and GBHS athletic handbook. When their actions cause disruptions at school or during athletics, even if they didn’t take place during either, they are subject to discipline. We cannot disclose specific disciplinary actions taken by the school, in this or any other instance. However, those individuals who are found to be in violation of our school and athletic department rules do face consequences. </w:t>
      </w:r>
    </w:p>
    <w:p w:rsidR="00AB5A29" w:rsidRDefault="00AB5A29" w:rsidP="00AB5A29">
      <w:pPr>
        <w:rPr>
          <w:color w:val="000000"/>
          <w:sz w:val="20"/>
          <w:szCs w:val="20"/>
        </w:rPr>
      </w:pPr>
      <w:r>
        <w:rPr>
          <w:color w:val="000000"/>
        </w:rPr>
        <w:t> </w:t>
      </w:r>
    </w:p>
    <w:p w:rsidR="00AB5A29" w:rsidRDefault="00AB5A29" w:rsidP="00AB5A29">
      <w:pPr>
        <w:rPr>
          <w:color w:val="000000"/>
          <w:sz w:val="20"/>
          <w:szCs w:val="20"/>
        </w:rPr>
      </w:pPr>
      <w:r>
        <w:rPr>
          <w:rFonts w:ascii="Arial" w:hAnsi="Arial" w:cs="Arial"/>
          <w:color w:val="000000"/>
        </w:rPr>
        <w:t>“</w:t>
      </w:r>
      <w:r>
        <w:rPr>
          <w:rFonts w:ascii="Arial" w:hAnsi="Arial" w:cs="Arial"/>
          <w:color w:val="000000"/>
        </w:rPr>
        <w:t>In athletics, discipline can include suspension from practice and games, or loss of the privilege to play on the team. Depending on the offense, discipline could also involve school, all the way up to, and including, expulsion from Grand Blanc Schools. </w:t>
      </w:r>
    </w:p>
    <w:p w:rsidR="00AB5A29" w:rsidRDefault="00AB5A29" w:rsidP="00AB5A29">
      <w:pPr>
        <w:rPr>
          <w:color w:val="000000"/>
          <w:sz w:val="20"/>
          <w:szCs w:val="20"/>
        </w:rPr>
      </w:pPr>
      <w:r>
        <w:rPr>
          <w:color w:val="000000"/>
        </w:rPr>
        <w:t> </w:t>
      </w:r>
    </w:p>
    <w:p w:rsidR="00AB5A29" w:rsidRDefault="00AB5A29" w:rsidP="00AB5A29">
      <w:pPr>
        <w:rPr>
          <w:color w:val="000000"/>
          <w:sz w:val="20"/>
          <w:szCs w:val="20"/>
        </w:rPr>
      </w:pPr>
      <w:r>
        <w:rPr>
          <w:rFonts w:ascii="Arial" w:hAnsi="Arial" w:cs="Arial"/>
          <w:color w:val="000000"/>
        </w:rPr>
        <w:t>“</w:t>
      </w:r>
      <w:r>
        <w:rPr>
          <w:rFonts w:ascii="Arial" w:hAnsi="Arial" w:cs="Arial"/>
          <w:color w:val="000000"/>
        </w:rPr>
        <w:t>As we continue to work with our district’s Diversity, Equity, and Inclusion (DEI) team, we will be extending that work to our student-athletes through the athletic department this year. We take the duty to maintain a safe environment for all of our students very seriously, including during extracurricular activities. It’s important that our student-athletes represent themselves, our school, their peers and teammates, and their families with dignity and respect online and in real life. Participating is a privilege.</w:t>
      </w:r>
    </w:p>
    <w:p w:rsidR="00AB5A29" w:rsidRDefault="00AB5A29" w:rsidP="00AB5A29">
      <w:pPr>
        <w:rPr>
          <w:color w:val="000000"/>
          <w:sz w:val="20"/>
          <w:szCs w:val="20"/>
        </w:rPr>
      </w:pPr>
      <w:r>
        <w:rPr>
          <w:color w:val="000000"/>
        </w:rPr>
        <w:t> </w:t>
      </w:r>
    </w:p>
    <w:p w:rsidR="00AB5A29" w:rsidRDefault="00AB5A29" w:rsidP="00AB5A29">
      <w:pPr>
        <w:rPr>
          <w:rFonts w:ascii="Arial" w:hAnsi="Arial" w:cs="Arial"/>
          <w:color w:val="000000"/>
        </w:rPr>
      </w:pPr>
      <w:r>
        <w:rPr>
          <w:rFonts w:ascii="Arial" w:hAnsi="Arial" w:cs="Arial"/>
          <w:color w:val="000000"/>
        </w:rPr>
        <w:t>“</w:t>
      </w:r>
      <w:r>
        <w:rPr>
          <w:rFonts w:ascii="Arial" w:hAnsi="Arial" w:cs="Arial"/>
          <w:color w:val="000000"/>
        </w:rPr>
        <w:t>We encourage families to talk to their kids often about appropriate sharing through texts, messaging apps, and social media, including what the consequences can be for b</w:t>
      </w:r>
      <w:r>
        <w:rPr>
          <w:rFonts w:ascii="Arial" w:hAnsi="Arial" w:cs="Arial"/>
          <w:color w:val="000000"/>
        </w:rPr>
        <w:t>ehaving inappropriately online.”</w:t>
      </w:r>
    </w:p>
    <w:p w:rsidR="008F5D51" w:rsidRDefault="008F5D51" w:rsidP="00AB5A29">
      <w:pPr>
        <w:pStyle w:val="NoSpacing"/>
      </w:pPr>
    </w:p>
    <w:sectPr w:rsidR="008F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29"/>
    <w:rsid w:val="008F5D51"/>
    <w:rsid w:val="00AB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4F20A-462B-4A73-A53E-8827494F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A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1889</Characters>
  <Application>Microsoft Office Word</Application>
  <DocSecurity>0</DocSecurity>
  <Lines>15</Lines>
  <Paragraphs>4</Paragraphs>
  <ScaleCrop>false</ScaleCrop>
  <Company>WJRT</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Jeltema, Ryan J.</dc:creator>
  <cp:keywords/>
  <dc:description/>
  <cp:lastModifiedBy>Jeltema, Ryan J.</cp:lastModifiedBy>
  <cp:revision>1</cp:revision>
  <dcterms:created xsi:type="dcterms:W3CDTF">2022-09-15T21:23:00Z</dcterms:created>
  <dcterms:modified xsi:type="dcterms:W3CDTF">2022-09-15T21:26:00Z</dcterms:modified>
</cp:coreProperties>
</file>